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SP.524.1.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5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.2023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</w:t>
      </w:r>
      <w:r>
        <w:rPr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31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.0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5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.</w:t>
      </w:r>
      <w:r>
        <w:rPr/>
        <w:t>2023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 xml:space="preserve">Informacja dodatkowa dla oferentów, którym przyznano  dotację w  konkursie ofert   ogłoszonym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Zarządzeniem  Nr 2</w:t>
      </w:r>
      <w:r>
        <w:rPr>
          <w:rFonts w:eastAsia="Calibri" w:cs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550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/2023 Prezydenta Miasta Racibórz z dnia </w:t>
      </w:r>
      <w:r>
        <w:rPr>
          <w:rFonts w:eastAsia="Calibri" w:cs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1</w:t>
      </w:r>
      <w:r>
        <w:rPr>
          <w:rFonts w:eastAsia="Calibri" w:cs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1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eastAsia="Calibri" w:cs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 xml:space="preserve">kwietnia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20223 r.  w sprawie ogłoszenia </w:t>
      </w:r>
      <w:r>
        <w:rPr>
          <w:rFonts w:cs="Calibri"/>
          <w:b w:val="false"/>
          <w:bCs w:val="false"/>
          <w:i/>
          <w:iCs/>
          <w:color w:val="auto"/>
          <w:sz w:val="24"/>
          <w:szCs w:val="24"/>
          <w:u w:val="none"/>
        </w:rPr>
        <w:t xml:space="preserve">otwartego konkursu ofert na realizację </w:t>
      </w:r>
      <w:r>
        <w:rPr>
          <w:rFonts w:cs="Calibri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 </w:t>
      </w:r>
      <w:r>
        <w:rPr>
          <w:rFonts w:cs="Calibri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w roku</w:t>
      </w:r>
      <w:r>
        <w:rPr>
          <w:rFonts w:cs="Calibri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 202</w:t>
      </w:r>
      <w:r>
        <w:rPr>
          <w:rFonts w:cs="Calibri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3  </w:t>
      </w:r>
      <w:r>
        <w:rPr>
          <w:rFonts w:cs="Calibri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zadania publicznego </w:t>
      </w:r>
      <w:r>
        <w:rPr>
          <w:rFonts w:cs="Calibri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pn. „</w:t>
      </w:r>
      <w:r>
        <w:rPr>
          <w:rFonts w:cs="Calibri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Organizacja wypoczynku letniego z zajęciami profilaktycznymi dla dzieci i  młodzieży” </w:t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C9211E"/>
        </w:rPr>
        <w:t xml:space="preserve">W terminie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do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9 czerwca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2023 r. </w:t>
      </w:r>
      <w:r>
        <w:rPr>
          <w:rFonts w:cs="Calibri"/>
        </w:rPr>
        <w:t xml:space="preserve">  prosimy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>II.</w:t>
      </w:r>
      <w:r>
        <w:rPr>
          <w:b/>
        </w:rPr>
        <w:t xml:space="preserve"> </w:t>
      </w:r>
      <w:r>
        <w:rPr>
          <w:rFonts w:cs="Calibri"/>
          <w:b/>
        </w:rPr>
        <w:t>Przyznana dotacja jest niższa niż dotacja wnioskowana.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W terminie do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>9 czerwca 2023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 r. </w:t>
      </w:r>
      <w:r>
        <w:rPr>
          <w:rFonts w:cs="Calibri"/>
        </w:rPr>
        <w:t xml:space="preserve"> prosimy o dostarczenie dokumentów niezbędnych do podpisania umowy, które są  zgodn</w:t>
      </w:r>
      <w:r>
        <w:rPr>
          <w:rFonts w:eastAsia="Times New Roman" w:cs="Calibri"/>
          <w:color w:val="auto"/>
          <w:sz w:val="24"/>
          <w:szCs w:val="24"/>
          <w:lang w:val="pl-PL" w:eastAsia="zh-CN" w:bidi="ar-SA"/>
        </w:rPr>
        <w:t xml:space="preserve">e </w:t>
      </w:r>
      <w:r>
        <w:rPr>
          <w:rFonts w:cs="Calibri"/>
        </w:rPr>
        <w:t>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1) zaktualizowanego harmonogramu działań (dział III, punkt 4 oferty).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2) zaktualizowanej kalkulacji przewidywanych kosztów realizacji zadania.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3) zaktualizowanego opisu poszczególnych działań (dział III, punkt 3 oferty).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4)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/>
      </w:pPr>
      <w:r>
        <w:rPr>
          <w:rFonts w:cs="Calibri"/>
        </w:rPr>
        <w:t>1</w:t>
      </w:r>
      <w:r>
        <w:rPr>
          <w:rFonts w:cs="Calibri"/>
          <w:lang w:eastAsia="pl-PL"/>
        </w:rPr>
        <w:t>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color w:val="C9211E"/>
          <w:lang w:eastAsia="pl-PL"/>
        </w:rPr>
      </w:pPr>
      <w:r>
        <w:rPr>
          <w:rFonts w:cs="Calibri"/>
          <w:color w:val="C9211E"/>
          <w:lang w:eastAsia="pl-PL"/>
        </w:rPr>
      </w:r>
    </w:p>
    <w:p>
      <w:pPr>
        <w:pStyle w:val="Normal"/>
        <w:widowControl w:val="false"/>
        <w:spacing w:before="0" w:after="40"/>
        <w:jc w:val="both"/>
        <w:rPr>
          <w:color w:val="C9211E"/>
        </w:rPr>
      </w:pPr>
      <w:r>
        <w:rPr>
          <w:rFonts w:cs="Calibri"/>
          <w:b/>
          <w:color w:val="C9211E"/>
          <w:u w:val="single"/>
        </w:rPr>
        <w:t xml:space="preserve">Należy zwrócić uwagę, że mimo przyznania niższej kwoty dotacji rezultaty zadania są wiążące i należy je zrealizować, przy czym </w:t>
      </w:r>
      <w:r>
        <w:rPr>
          <w:rFonts w:eastAsia="Calibri" w:cs="Calibri"/>
          <w:b/>
          <w:color w:val="C9211E"/>
          <w:kern w:val="0"/>
          <w:sz w:val="22"/>
          <w:szCs w:val="22"/>
          <w:u w:val="single"/>
          <w:lang w:val="pl-PL" w:eastAsia="en-US" w:bidi="ar-SA"/>
        </w:rPr>
        <w:t>można dokonać korekty  poziomu osiągnięcia rezultatów</w:t>
      </w:r>
      <w:r>
        <w:rPr>
          <w:rFonts w:cs="Calibri"/>
          <w:b/>
          <w:color w:val="C9211E"/>
        </w:rPr>
        <w:t xml:space="preserve">. </w:t>
      </w:r>
    </w:p>
    <w:p>
      <w:pPr>
        <w:pStyle w:val="Normal"/>
        <w:widowControl w:val="false"/>
        <w:spacing w:before="0" w:after="40"/>
        <w:jc w:val="both"/>
        <w:rPr>
          <w:color w:val="C9211E"/>
        </w:rPr>
      </w:pPr>
      <w:r>
        <w:rPr/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000000"/>
        </w:rPr>
        <w:t xml:space="preserve">W przypadku pytań prosimy o kontakt z Wydziałem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Spraw Społecznych</w:t>
      </w:r>
      <w:r>
        <w:rPr>
          <w:rFonts w:cs="Calibri"/>
          <w:color w:val="000000"/>
        </w:rPr>
        <w:t xml:space="preserve">, </w:t>
        <w:br/>
        <w:t>tel. +48 32 7550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621</w:t>
      </w:r>
      <w:r>
        <w:rPr>
          <w:rFonts w:cs="Calibri"/>
          <w:color w:val="000000"/>
        </w:rPr>
        <w:t xml:space="preserve">, e-mail: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spoleczny@um.raciborz.pl</w:t>
      </w:r>
      <w:r>
        <w:rPr>
          <w:rFonts w:cs="Calibri"/>
          <w:color w:val="000000"/>
        </w:rPr>
        <w:t>, www.raciborz.pl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Application>LibreOffice/7.1.2.2$Windows_X86_64 LibreOffice_project/8a45595d069ef5570103caea1b71cc9d82b2aae4</Application>
  <AppVersion>15.0000</AppVersion>
  <Pages>2</Pages>
  <Words>449</Words>
  <Characters>3013</Characters>
  <CharactersWithSpaces>3581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2023-04-06T15:02:43Z</cp:lastPrinted>
  <dcterms:modified xsi:type="dcterms:W3CDTF">2023-05-31T11:04:41Z</dcterms:modified>
  <cp:revision>98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