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B0" w:rsidRPr="00B60666" w:rsidRDefault="00314EEC" w:rsidP="00852CF6">
      <w:pPr>
        <w:pStyle w:val="Nrsprawy"/>
        <w:tabs>
          <w:tab w:val="clear" w:pos="6379"/>
          <w:tab w:val="left" w:pos="3548"/>
          <w:tab w:val="left" w:pos="6804"/>
        </w:tabs>
        <w:spacing w:after="1320"/>
        <w:rPr>
          <w:sz w:val="22"/>
          <w:szCs w:val="22"/>
        </w:rPr>
      </w:pPr>
      <w:r w:rsidRPr="00B60666">
        <w:rPr>
          <w:sz w:val="22"/>
          <w:szCs w:val="22"/>
        </w:rPr>
        <w:tab/>
      </w:r>
      <w:r w:rsidRPr="00B60666">
        <w:rPr>
          <w:sz w:val="22"/>
          <w:szCs w:val="22"/>
        </w:rPr>
        <w:tab/>
      </w:r>
      <w:r w:rsidRPr="000058DF">
        <w:t xml:space="preserve">Racibórz, </w:t>
      </w:r>
      <w:r w:rsidR="0050016A">
        <w:t>2023.05.31</w:t>
      </w:r>
    </w:p>
    <w:p w:rsidR="0060462F" w:rsidRPr="0060462F" w:rsidRDefault="0060462F" w:rsidP="0060462F">
      <w:pPr>
        <w:pStyle w:val="Heading1"/>
        <w:widowControl/>
        <w:tabs>
          <w:tab w:val="left" w:pos="580"/>
          <w:tab w:val="left" w:pos="1120"/>
          <w:tab w:val="left" w:pos="1680"/>
          <w:tab w:val="left" w:pos="2220"/>
          <w:tab w:val="left" w:pos="2800"/>
          <w:tab w:val="left" w:pos="3360"/>
          <w:tab w:val="left" w:pos="3980"/>
          <w:tab w:val="left" w:pos="4520"/>
          <w:tab w:val="left" w:pos="5100"/>
          <w:tab w:val="left" w:pos="5640"/>
          <w:tab w:val="left" w:pos="6200"/>
          <w:tab w:val="left" w:pos="6800"/>
          <w:tab w:val="left" w:pos="7360"/>
          <w:tab w:val="left" w:pos="7920"/>
          <w:tab w:val="left" w:pos="8460"/>
        </w:tabs>
        <w:spacing w:line="240" w:lineRule="auto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  <w:bookmarkStart w:id="0" w:name="_GoBack"/>
      <w:bookmarkEnd w:id="0"/>
      <w:r w:rsidRPr="0060462F">
        <w:rPr>
          <w:rFonts w:asciiTheme="minorHAnsi" w:eastAsiaTheme="minorHAnsi" w:hAnsiTheme="minorHAnsi" w:cstheme="minorBidi"/>
          <w:sz w:val="72"/>
          <w:szCs w:val="72"/>
          <w:lang w:eastAsia="en-US"/>
        </w:rPr>
        <w:t>KOMUNIKAT</w:t>
      </w:r>
    </w:p>
    <w:p w:rsidR="0060462F" w:rsidRPr="0060462F" w:rsidRDefault="0060462F" w:rsidP="0060462F">
      <w:pPr>
        <w:pStyle w:val="Heading6"/>
        <w:spacing w:line="360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0462F">
        <w:rPr>
          <w:rFonts w:asciiTheme="minorHAnsi" w:eastAsiaTheme="minorHAnsi" w:hAnsiTheme="minorHAnsi" w:cstheme="minorBidi"/>
          <w:sz w:val="32"/>
          <w:szCs w:val="32"/>
          <w:lang w:eastAsia="en-US"/>
        </w:rPr>
        <w:t>PREZYDENTA MIASTA RACIBORZA</w:t>
      </w:r>
    </w:p>
    <w:p w:rsidR="0060462F" w:rsidRDefault="0060462F" w:rsidP="0060462F"/>
    <w:p w:rsidR="0060462F" w:rsidRDefault="0060462F" w:rsidP="0060462F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Na podstawie art. 14 a ustawy o zakupie preferencyjnym paliwa stałego dla gospodarstw domowych (Dz. U. z 2022 r. poz. 2236) informuje, że Gmina Racibórz </w:t>
      </w:r>
      <w:r>
        <w:rPr>
          <w:sz w:val="26"/>
          <w:szCs w:val="26"/>
        </w:rPr>
        <w:br/>
        <w:t>od 01.06.2023 r. rozpocznie sprzedaż końcową węgla.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>Sprzedaż końcowa może być prowadzona najpóźniej do 31 lipca 2023 r.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 xml:space="preserve">1) szacunkowa ilość paliwa stałego przeznaczonego do sprzedaży końcowej – </w:t>
      </w:r>
      <w:r>
        <w:rPr>
          <w:sz w:val="26"/>
          <w:szCs w:val="26"/>
        </w:rPr>
        <w:br/>
        <w:t xml:space="preserve">      ok. 191 t;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>2) cena za tonę paliwa stałego – 1.650,00 zł brutto;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>3) brak limitu ilościowego.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>Zniesiono istniejący limit ilościowy przypadający na jedno gospodarstwo domowe. Tym samym niezależnie czy mieszkaniec zakupił już węgiel w ilości maksymalnej przewidzianej ustawą, będzie mógł zakupić dodatkową ilość węgla bez ograniczeń ilościowych;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>4) węgiel dla mieszkańców innych gmin</w:t>
      </w:r>
    </w:p>
    <w:p w:rsidR="0060462F" w:rsidRDefault="0060462F" w:rsidP="0060462F">
      <w:pPr>
        <w:spacing w:line="360" w:lineRule="auto"/>
        <w:jc w:val="both"/>
      </w:pPr>
      <w:r>
        <w:rPr>
          <w:sz w:val="26"/>
          <w:szCs w:val="26"/>
        </w:rPr>
        <w:t xml:space="preserve">Zgodnie z nowelizacją możliwy jest zakup węgla przez mieszkańców innych gmin na podstawie posiadanego zaświadczenia, o ile są uprawnieni do dodatku węglowego. </w:t>
      </w:r>
    </w:p>
    <w:p w:rsidR="0060462F" w:rsidRDefault="0060462F" w:rsidP="0060462F">
      <w:pPr>
        <w:pStyle w:val="Heading7"/>
        <w:spacing w:line="360" w:lineRule="auto"/>
        <w:ind w:left="5103" w:right="141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60462F" w:rsidRPr="0060462F" w:rsidRDefault="0060462F" w:rsidP="0060462F">
      <w:pPr>
        <w:pStyle w:val="Heading7"/>
        <w:spacing w:line="360" w:lineRule="auto"/>
        <w:ind w:left="5103" w:right="141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60462F">
        <w:rPr>
          <w:rFonts w:asciiTheme="minorHAnsi" w:eastAsiaTheme="minorHAnsi" w:hAnsiTheme="minorHAnsi" w:cstheme="minorBidi"/>
          <w:sz w:val="26"/>
          <w:szCs w:val="26"/>
          <w:lang w:eastAsia="en-US"/>
        </w:rPr>
        <w:t>Prezydent Miasta</w:t>
      </w:r>
    </w:p>
    <w:p w:rsidR="0066099A" w:rsidRDefault="0060462F" w:rsidP="0060462F">
      <w:pPr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Dariusz Polowy</w:t>
      </w:r>
    </w:p>
    <w:sectPr w:rsidR="0066099A" w:rsidSect="001752F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42" w:rsidRDefault="00DE4F42">
      <w:pPr>
        <w:spacing w:after="0" w:line="240" w:lineRule="auto"/>
      </w:pPr>
      <w:r>
        <w:separator/>
      </w:r>
    </w:p>
  </w:endnote>
  <w:endnote w:type="continuationSeparator" w:id="1">
    <w:p w:rsidR="00DE4F42" w:rsidRDefault="00DE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42" w:rsidRDefault="00DE4F42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50 600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:rsidR="00DE4F42" w:rsidRDefault="00DE4F42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>boi@um.raciborz.pl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:rsidR="00DE4F42" w:rsidRPr="00AA4602" w:rsidRDefault="00DE4F42" w:rsidP="00AA46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42" w:rsidRDefault="00DE4F42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50 600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:rsidR="00DE4F42" w:rsidRDefault="00DE4F42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>boi@um.raciborz.pl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:rsidR="00DE4F42" w:rsidRPr="00D87DEE" w:rsidRDefault="00DE4F42" w:rsidP="00D87D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42" w:rsidRDefault="00DE4F42">
      <w:pPr>
        <w:spacing w:after="0" w:line="240" w:lineRule="auto"/>
      </w:pPr>
      <w:r>
        <w:separator/>
      </w:r>
    </w:p>
  </w:footnote>
  <w:footnote w:type="continuationSeparator" w:id="1">
    <w:p w:rsidR="00DE4F42" w:rsidRDefault="00DE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42" w:rsidRDefault="00DE4F42">
    <w:pPr>
      <w:pStyle w:val="Nagwek"/>
    </w:pPr>
    <w:r>
      <w:rPr>
        <w:noProof/>
        <w:lang w:eastAsia="pl-PL"/>
      </w:rPr>
      <w:drawing>
        <wp:inline distT="0" distB="0" distL="0" distR="0">
          <wp:extent cx="3448800" cy="525600"/>
          <wp:effectExtent l="0" t="0" r="0" b="8255"/>
          <wp:docPr id="2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sób 25Prezyd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5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mailMerge>
    <w:mainDocumentType w:val="formLetters"/>
    <w:dataType w:val="textFile"/>
    <w:query w:val="SELECT * FROM Adresy2.dbo.Sheet1$"/>
  </w:mailMerge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471EB0"/>
    <w:rsid w:val="00002299"/>
    <w:rsid w:val="000058DF"/>
    <w:rsid w:val="00015A26"/>
    <w:rsid w:val="000368EB"/>
    <w:rsid w:val="0005432C"/>
    <w:rsid w:val="000E355F"/>
    <w:rsid w:val="00156AEE"/>
    <w:rsid w:val="001752FA"/>
    <w:rsid w:val="0019419D"/>
    <w:rsid w:val="001A01ED"/>
    <w:rsid w:val="001D037F"/>
    <w:rsid w:val="00241E7C"/>
    <w:rsid w:val="00296B3B"/>
    <w:rsid w:val="002B7F43"/>
    <w:rsid w:val="002E15C5"/>
    <w:rsid w:val="00314EEC"/>
    <w:rsid w:val="00317988"/>
    <w:rsid w:val="00323D37"/>
    <w:rsid w:val="003248A2"/>
    <w:rsid w:val="0036030F"/>
    <w:rsid w:val="003738C7"/>
    <w:rsid w:val="003C6D78"/>
    <w:rsid w:val="003F28F2"/>
    <w:rsid w:val="003F5535"/>
    <w:rsid w:val="00437BD7"/>
    <w:rsid w:val="004469C0"/>
    <w:rsid w:val="00456688"/>
    <w:rsid w:val="00471EB0"/>
    <w:rsid w:val="0049006A"/>
    <w:rsid w:val="0050016A"/>
    <w:rsid w:val="00516581"/>
    <w:rsid w:val="00532203"/>
    <w:rsid w:val="00560A6D"/>
    <w:rsid w:val="005942FF"/>
    <w:rsid w:val="005B686C"/>
    <w:rsid w:val="005C2A36"/>
    <w:rsid w:val="0060462F"/>
    <w:rsid w:val="0066099A"/>
    <w:rsid w:val="00667ABB"/>
    <w:rsid w:val="006B5797"/>
    <w:rsid w:val="006D6A17"/>
    <w:rsid w:val="006E01C6"/>
    <w:rsid w:val="0070068F"/>
    <w:rsid w:val="00707D4D"/>
    <w:rsid w:val="00715DEA"/>
    <w:rsid w:val="00794F92"/>
    <w:rsid w:val="007F6697"/>
    <w:rsid w:val="00831691"/>
    <w:rsid w:val="00844F5E"/>
    <w:rsid w:val="00852172"/>
    <w:rsid w:val="00852CF6"/>
    <w:rsid w:val="008536B7"/>
    <w:rsid w:val="008775D3"/>
    <w:rsid w:val="0088023D"/>
    <w:rsid w:val="008E0486"/>
    <w:rsid w:val="009211AA"/>
    <w:rsid w:val="009560B0"/>
    <w:rsid w:val="00987CD6"/>
    <w:rsid w:val="009D103C"/>
    <w:rsid w:val="009E107B"/>
    <w:rsid w:val="00A1363C"/>
    <w:rsid w:val="00A14CAE"/>
    <w:rsid w:val="00AA4602"/>
    <w:rsid w:val="00AC6304"/>
    <w:rsid w:val="00B17550"/>
    <w:rsid w:val="00B23F2A"/>
    <w:rsid w:val="00B318C7"/>
    <w:rsid w:val="00B320B9"/>
    <w:rsid w:val="00B44684"/>
    <w:rsid w:val="00B60666"/>
    <w:rsid w:val="00B857CB"/>
    <w:rsid w:val="00C341F0"/>
    <w:rsid w:val="00C511D0"/>
    <w:rsid w:val="00CA5280"/>
    <w:rsid w:val="00CB089B"/>
    <w:rsid w:val="00CB5EDF"/>
    <w:rsid w:val="00D2787B"/>
    <w:rsid w:val="00D5776F"/>
    <w:rsid w:val="00D8483A"/>
    <w:rsid w:val="00D87DEE"/>
    <w:rsid w:val="00D9414B"/>
    <w:rsid w:val="00DA564F"/>
    <w:rsid w:val="00DB29FD"/>
    <w:rsid w:val="00DE4F42"/>
    <w:rsid w:val="00E11991"/>
    <w:rsid w:val="00E119AE"/>
    <w:rsid w:val="00E43EFB"/>
    <w:rsid w:val="00E75092"/>
    <w:rsid w:val="00E81D6F"/>
    <w:rsid w:val="00E90B2E"/>
    <w:rsid w:val="00EF19D8"/>
    <w:rsid w:val="00F86D7D"/>
    <w:rsid w:val="00FE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9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basedOn w:val="Domylnaczcionkaakapitu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301D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ascii="Calibri" w:hAnsi="Calibri" w:cs="Arial Unicode MS"/>
    </w:rPr>
  </w:style>
  <w:style w:type="paragraph" w:styleId="Legenda">
    <w:name w:val="caption"/>
    <w:basedOn w:val="Normalny"/>
    <w:qFormat/>
    <w:rsid w:val="00FE6561"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44684"/>
    <w:rPr>
      <w:color w:val="0563C1" w:themeColor="hyperlink"/>
      <w:u w:val="single"/>
    </w:rPr>
  </w:style>
  <w:style w:type="paragraph" w:customStyle="1" w:styleId="Heading1">
    <w:name w:val="Heading 1"/>
    <w:basedOn w:val="Normalny"/>
    <w:next w:val="Normalny"/>
    <w:qFormat/>
    <w:rsid w:val="0060462F"/>
    <w:pPr>
      <w:keepNext/>
      <w:widowControl w:val="0"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eading6">
    <w:name w:val="Heading 6"/>
    <w:basedOn w:val="Normalny"/>
    <w:next w:val="Normalny"/>
    <w:link w:val="Nagwek6Znak"/>
    <w:qFormat/>
    <w:rsid w:val="0060462F"/>
    <w:pPr>
      <w:keepNext/>
      <w:widowControl w:val="0"/>
      <w:spacing w:after="0" w:line="24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eading7">
    <w:name w:val="Heading 7"/>
    <w:basedOn w:val="Normalny"/>
    <w:next w:val="Normalny"/>
    <w:link w:val="Nagwek7Znak"/>
    <w:qFormat/>
    <w:rsid w:val="0060462F"/>
    <w:pPr>
      <w:keepNext/>
      <w:widowControl w:val="0"/>
      <w:spacing w:after="0" w:line="240" w:lineRule="atLeast"/>
      <w:ind w:left="5459" w:right="332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Heading6"/>
    <w:qFormat/>
    <w:rsid w:val="006046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60462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C9023C446B240850C28C56E2408F5" ma:contentTypeVersion="0" ma:contentTypeDescription="Utwórz nowy dokument." ma:contentTypeScope="" ma:versionID="d3b5c429ff8b187b66501d73a63cd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1E4F8-FC24-4677-B6E5-A8A892201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531A2-CF26-402B-B7DD-29FF5EDC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EC4F7-4D4B-451E-A57C-F6AF25061FC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315ADA-9A17-4779-83D0-1302D28A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lastModifiedBy>km1</cp:lastModifiedBy>
  <cp:revision>5</cp:revision>
  <cp:lastPrinted>2023-05-30T07:13:00Z</cp:lastPrinted>
  <dcterms:created xsi:type="dcterms:W3CDTF">2023-05-30T07:05:00Z</dcterms:created>
  <dcterms:modified xsi:type="dcterms:W3CDTF">2023-05-30T09:11:00Z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