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24</w:t>
      </w:r>
      <w:r>
        <w:rPr>
          <w:rFonts w:ascii="Calibri" w:hAnsi="Calibri"/>
          <w:sz w:val="24"/>
          <w:szCs w:val="24"/>
        </w:rPr>
        <w:t>.20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21</w:t>
      </w:r>
      <w:r>
        <w:rPr>
          <w:rFonts w:ascii="Calibri" w:hAnsi="Calibri"/>
          <w:sz w:val="24"/>
          <w:szCs w:val="24"/>
        </w:rPr>
        <w:br/>
        <w:t>OS.ZD-0465/22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04</w:t>
      </w:r>
      <w:r>
        <w:rPr>
          <w:rFonts w:ascii="Calibri" w:hAnsi="Calibri"/>
          <w:sz w:val="24"/>
          <w:szCs w:val="24"/>
        </w:rPr>
        <w:t>.05.2022r.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retekstu"/>
        <w:spacing w:lineRule="auto" w:line="276"/>
        <w:rPr/>
      </w:pPr>
      <w:r>
        <w:rPr/>
        <w:tab/>
      </w:r>
      <w:r>
        <w:rPr>
          <w:rFonts w:ascii="Calibri" w:hAnsi="Calibri"/>
          <w:lang w:eastAsia="ar-SA"/>
        </w:rPr>
        <w:t>Zgodnie z art. 74 ust. 3 ustawy z dnia 3 października 2008r. o udostępnianiu informacji o środowisku i jego ochronie, udziale społeczeństwa w ochronie środowiska oraz o ocenach oddziaływania na środowisko (tekst jednolity Dz. U. z 20</w:t>
      </w:r>
      <w:r>
        <w:rPr>
          <w:rFonts w:eastAsia="Times New Roman" w:cs="Times New Roman" w:ascii="Calibri" w:hAnsi="Calibri"/>
          <w:color w:val="auto"/>
          <w:lang w:val="pl-PL" w:eastAsia="ar-SA" w:bidi="ar-SA"/>
        </w:rPr>
        <w:t>21</w:t>
      </w:r>
      <w:r>
        <w:rPr>
          <w:rFonts w:ascii="Calibri" w:hAnsi="Calibri"/>
          <w:lang w:eastAsia="ar-SA"/>
        </w:rPr>
        <w:t>r. Poz. 23</w:t>
      </w:r>
      <w:r>
        <w:rPr>
          <w:rFonts w:eastAsia="Times New Roman" w:cs="Times New Roman" w:ascii="Calibri" w:hAnsi="Calibri"/>
          <w:color w:val="auto"/>
          <w:lang w:val="pl-PL" w:eastAsia="ar-SA" w:bidi="ar-SA"/>
        </w:rPr>
        <w:t>73 z późn. zm.</w:t>
      </w:r>
      <w:r>
        <w:rPr>
          <w:rFonts w:ascii="Calibri" w:hAnsi="Calibri"/>
          <w:lang w:eastAsia="ar-SA"/>
        </w:rPr>
        <w:t xml:space="preserve">) </w:t>
      </w:r>
      <w:r>
        <w:rPr>
          <w:rFonts w:ascii="Calibri" w:hAnsi="Calibri"/>
        </w:rPr>
        <w:t>oraz art. 49 Kodeksu Postępowania Administracyjnego (tekst jednolity Dz. U. z 20</w:t>
      </w:r>
      <w:r>
        <w:rPr>
          <w:rFonts w:eastAsia="Times New Roman" w:cs="Times New Roman" w:ascii="Calibri" w:hAnsi="Calibri"/>
          <w:color w:val="auto"/>
          <w:lang w:val="pl-PL" w:bidi="ar-SA"/>
        </w:rPr>
        <w:t>21</w:t>
      </w:r>
      <w:r>
        <w:rPr>
          <w:rFonts w:ascii="Calibri" w:hAnsi="Calibri"/>
        </w:rPr>
        <w:t xml:space="preserve">r. poz.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735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ar-SA" w:bidi="ar-SA"/>
        </w:rPr>
        <w:t>z późn. zm.</w:t>
      </w:r>
      <w:r>
        <w:rPr>
          <w:rFonts w:ascii="Calibri" w:hAnsi="Calibri"/>
        </w:rPr>
        <w:t>) Prezydent Miasta Racibórz</w:t>
      </w:r>
    </w:p>
    <w:p>
      <w:pPr>
        <w:pStyle w:val="Nagwek2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lineRule="auto" w:line="276" w:before="0" w:after="0"/>
        <w:rPr/>
      </w:pPr>
      <w:r>
        <w:rPr>
          <w:rFonts w:ascii="Calibri" w:hAnsi="Calibri"/>
          <w:sz w:val="24"/>
          <w:szCs w:val="24"/>
        </w:rPr>
        <w:tab/>
        <w:t xml:space="preserve">w toku postępowania w sprawie wydania decyzji o środowiskowych uwarunkowaniach przedsięwzięcia </w:t>
      </w:r>
      <w:r>
        <w:rPr>
          <w:rFonts w:ascii="Calibri" w:hAnsi="Calibri"/>
          <w:sz w:val="24"/>
          <w:szCs w:val="24"/>
          <w:lang w:eastAsia="pl-PL"/>
        </w:rPr>
        <w:t>pn.</w:t>
      </w:r>
      <w:r>
        <w:rPr>
          <w:rFonts w:ascii="Calibri" w:hAnsi="Calibri"/>
          <w:b/>
          <w:bCs/>
          <w:i w:val="false"/>
          <w:iCs w:val="false"/>
          <w:color w:val="auto"/>
          <w:sz w:val="24"/>
          <w:szCs w:val="24"/>
          <w:lang w:eastAsia="pl-PL"/>
        </w:rPr>
        <w:t xml:space="preserve"> „</w:t>
      </w:r>
      <w:r>
        <w:rPr>
          <w:rFonts w:eastAsia="NSimSun" w:cs="serif;Times New Roman" w:ascii="Calibri" w:hAnsi="Calibri"/>
          <w:b/>
          <w:bCs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>Budowa wytwórni do wytwarzania mieszanek mineralno-asfaltowych w Kornicach przy ul. Przemysłowej</w:t>
      </w:r>
      <w:r>
        <w:rPr>
          <w:rFonts w:cs="serif;Times New Roman" w:ascii="Calibri" w:hAnsi="Calibri"/>
          <w:b/>
          <w:bCs/>
          <w:i w:val="false"/>
          <w:iCs w:val="false"/>
          <w:color w:val="auto"/>
          <w:sz w:val="24"/>
          <w:szCs w:val="24"/>
          <w:lang w:eastAsia="pl-PL"/>
        </w:rPr>
        <w:t>”</w:t>
      </w:r>
      <w:r>
        <w:rPr>
          <w:rFonts w:cs="serif" w:ascii="Calibri" w:hAnsi="Calibri"/>
          <w:sz w:val="24"/>
          <w:szCs w:val="24"/>
          <w:lang w:eastAsia="pl-PL"/>
        </w:rPr>
        <w:t xml:space="preserve"> </w:t>
      </w:r>
      <w:r>
        <w:rPr>
          <w:rFonts w:ascii="Calibri" w:hAnsi="Calibri"/>
          <w:sz w:val="24"/>
          <w:szCs w:val="24"/>
        </w:rPr>
        <w:t xml:space="preserve">w dniu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04</w:t>
      </w:r>
      <w:r>
        <w:rPr>
          <w:rFonts w:ascii="Calibri" w:hAnsi="Calibri"/>
          <w:sz w:val="24"/>
          <w:szCs w:val="24"/>
        </w:rPr>
        <w:t>.05.2022r.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wydał postanowienie </w:t>
      </w:r>
      <w:r>
        <w:rPr>
          <w:rFonts w:ascii="Calibri" w:hAnsi="Calibri"/>
          <w:b/>
          <w:sz w:val="24"/>
          <w:szCs w:val="24"/>
        </w:rPr>
        <w:t>stwierdzające obowiązek przeprowadzenia oceny oddziaływania na środowisko</w:t>
      </w:r>
      <w:r>
        <w:rPr>
          <w:rFonts w:ascii="Calibri" w:hAnsi="Calibri"/>
          <w:bCs/>
          <w:sz w:val="24"/>
          <w:szCs w:val="24"/>
        </w:rPr>
        <w:t xml:space="preserve">. Na niniejsze postanowienie służy stronom zażalenie do Samorządowego Kolegium Odwoławczego w Katowicach za pośrednictwem Prezydenta Miasta w terminie </w:t>
      </w:r>
      <w:r>
        <w:rPr>
          <w:rFonts w:ascii="Calibri" w:hAnsi="Calibri"/>
          <w:b/>
          <w:bCs/>
          <w:sz w:val="24"/>
          <w:szCs w:val="24"/>
          <w:lang w:eastAsia="pl-PL"/>
        </w:rPr>
        <w:t>w terminie 21 dni od daty wywieszenia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niniejszego obwieszczenia.</w:t>
      </w:r>
    </w:p>
    <w:p>
      <w:pPr>
        <w:pStyle w:val="Tretekstu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Do czasu przedłożenia przez wnioskodawcę raportu o oddziaływaniu na środowisko planowanego przedsięwzięcia postępowanie w przedmiotowej sprawie zostało zawieszone.</w:t>
      </w:r>
      <w:r>
        <w:rPr>
          <w:rFonts w:ascii="Calibri" w:hAnsi="Calibri"/>
          <w:sz w:val="24"/>
          <w:szCs w:val="24"/>
        </w:rPr>
        <w:br/>
        <w:tab/>
        <w:t xml:space="preserve">Zgodnie z art. 74 ust. 3 ustawy </w:t>
      </w:r>
      <w:r>
        <w:rPr>
          <w:rFonts w:ascii="Calibri" w:hAnsi="Calibri"/>
          <w:sz w:val="24"/>
          <w:szCs w:val="24"/>
          <w:lang w:eastAsia="ar-SA"/>
        </w:rPr>
        <w:t xml:space="preserve">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 xml:space="preserve">ponieważ liczba stron niniejszego postępowania przekracza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1</w:t>
      </w:r>
      <w:r>
        <w:rPr>
          <w:rFonts w:ascii="Calibri" w:hAnsi="Calibri"/>
          <w:sz w:val="24"/>
          <w:szCs w:val="24"/>
        </w:rPr>
        <w:t>0, o wszystkich czynnościach organu strony zawiadamiane są poprzez obwieszczenie.</w:t>
        <w:br/>
        <w:tab/>
        <w:t>Strony mogą zapoznawać się z dokumentacją sprawy 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retekstu"/>
        <w:spacing w:lineRule="auto" w:line="276" w:before="0" w:after="0"/>
        <w:rPr>
          <w:rFonts w:ascii="Calibri" w:hAnsi="Calibri"/>
          <w:sz w:val="24"/>
          <w:szCs w:val="24"/>
        </w:rPr>
      </w:pPr>
      <w:r>
        <w:rPr/>
      </w:r>
    </w:p>
    <w:p>
      <w:pPr>
        <w:pStyle w:val="Tretekstu"/>
        <w:suppressAutoHyphens w:val="true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  <w:shd w:fill="auto" w:val="clear"/>
        </w:rPr>
        <w:tab/>
        <w:tab/>
        <w:tab/>
        <w:tab/>
        <w:tab/>
        <w:tab/>
        <w:tab/>
        <w:t>Z up. Prezydenta Miasta</w:t>
      </w:r>
      <w:r>
        <w:rPr>
          <w:rFonts w:ascii="Calibri" w:hAnsi="Calibri"/>
          <w:i/>
          <w:color w:val="000000"/>
          <w:sz w:val="20"/>
          <w:szCs w:val="20"/>
          <w:shd w:fill="auto" w:val="clear"/>
        </w:rPr>
        <w:br/>
        <w:tab/>
        <w:tab/>
        <w:tab/>
        <w:tab/>
        <w:tab/>
        <w:tab/>
        <w:tab/>
        <w:t xml:space="preserve">          </w:t>
      </w:r>
      <w:r>
        <w:rPr>
          <w:rFonts w:ascii="Calibri" w:hAnsi="Calibri"/>
          <w:i/>
          <w:color w:val="000000"/>
          <w:sz w:val="24"/>
          <w:szCs w:val="24"/>
          <w:shd w:fill="auto" w:val="clear"/>
        </w:rPr>
        <w:t>Katarzyna Polak</w:t>
      </w:r>
      <w:r>
        <w:rPr>
          <w:rFonts w:ascii="Calibri" w:hAnsi="Calibri"/>
          <w:i/>
          <w:color w:val="000000"/>
          <w:sz w:val="20"/>
          <w:szCs w:val="20"/>
          <w:shd w:fill="auto" w:val="clear"/>
        </w:rPr>
        <w:tab/>
        <w:tab/>
        <w:tab/>
        <w:tab/>
        <w:tab/>
        <w:tab/>
        <w:tab/>
        <w:tab/>
        <w:tab/>
        <w:tab/>
      </w:r>
      <w:r>
        <w:rPr>
          <w:rFonts w:ascii="Calibri" w:hAnsi="Calibri"/>
          <w:color w:val="000000"/>
          <w:sz w:val="24"/>
          <w:szCs w:val="24"/>
          <w:shd w:fill="auto" w:val="clear"/>
        </w:rPr>
        <w:t>Naczelnik Wydziału Och</w:t>
      </w:r>
      <w:r>
        <w:rPr>
          <w:rFonts w:ascii="Calibri" w:hAnsi="Calibri"/>
          <w:bCs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  <w:t xml:space="preserve">rony </w:t>
        <w:br/>
        <w:tab/>
        <w:tab/>
        <w:tab/>
        <w:tab/>
        <w:tab/>
        <w:tab/>
        <w:tab/>
      </w:r>
      <w:r>
        <w:rPr>
          <w:rFonts w:ascii="Calibri" w:hAnsi="Calibri"/>
          <w:bCs/>
          <w:color w:val="000000"/>
          <w:sz w:val="24"/>
          <w:szCs w:val="24"/>
          <w:u w:val="none"/>
          <w:shd w:fill="auto" w:val="clear"/>
          <w:lang w:eastAsia="pl-PL"/>
        </w:rPr>
        <w:t>Środowiska i Rolnictwa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Application>LibreOffice/7.1.2.2$Windows_X86_64 LibreOffice_project/8a45595d069ef5570103caea1b71cc9d82b2aae4</Application>
  <AppVersion>15.0000</AppVersion>
  <Pages>1</Pages>
  <Words>312</Words>
  <Characters>1964</Characters>
  <CharactersWithSpaces>2314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2022-05-05T15:02:33Z</cp:lastPrinted>
  <dcterms:modified xsi:type="dcterms:W3CDTF">2022-05-05T15:08:51Z</dcterms:modified>
  <cp:revision>65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