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44" w:rsidRPr="00C67B23" w:rsidRDefault="00C67B23" w:rsidP="00130F44">
      <w:pPr>
        <w:jc w:val="right"/>
        <w:rPr>
          <w:b/>
        </w:rPr>
      </w:pPr>
      <w:r w:rsidRPr="00C67B23">
        <w:rPr>
          <w:b/>
        </w:rPr>
        <w:t>Z</w:t>
      </w:r>
      <w:r w:rsidR="005549B4" w:rsidRPr="00C67B23">
        <w:rPr>
          <w:b/>
        </w:rPr>
        <w:t xml:space="preserve">ałącznik nr </w:t>
      </w:r>
      <w:r w:rsidR="007A3971" w:rsidRPr="00C67B23">
        <w:rPr>
          <w:b/>
        </w:rPr>
        <w:t xml:space="preserve">3 </w:t>
      </w:r>
    </w:p>
    <w:p w:rsidR="00130F44" w:rsidRPr="00F32F04" w:rsidRDefault="00130F44" w:rsidP="00130F44">
      <w:pPr>
        <w:jc w:val="center"/>
        <w:rPr>
          <w:b/>
          <w:caps/>
          <w:color w:val="FF0000"/>
          <w:sz w:val="24"/>
          <w:szCs w:val="24"/>
        </w:rPr>
      </w:pPr>
    </w:p>
    <w:p w:rsidR="006B383C" w:rsidRPr="00E724D1" w:rsidRDefault="00565B68" w:rsidP="00130F44">
      <w:pPr>
        <w:jc w:val="center"/>
        <w:rPr>
          <w:b/>
          <w:sz w:val="28"/>
          <w:szCs w:val="28"/>
        </w:rPr>
      </w:pPr>
      <w:r w:rsidRPr="00E724D1">
        <w:rPr>
          <w:b/>
          <w:caps/>
          <w:sz w:val="28"/>
          <w:szCs w:val="28"/>
        </w:rPr>
        <w:t xml:space="preserve">SZCZEGÓŁOWY </w:t>
      </w:r>
      <w:r w:rsidR="006B383C" w:rsidRPr="00E724D1">
        <w:rPr>
          <w:b/>
          <w:caps/>
          <w:sz w:val="28"/>
          <w:szCs w:val="28"/>
        </w:rPr>
        <w:t>opis przedmiotu zamówienia</w:t>
      </w:r>
      <w:bookmarkStart w:id="0" w:name="_GoBack"/>
      <w:bookmarkEnd w:id="0"/>
    </w:p>
    <w:p w:rsidR="00EB58FC" w:rsidRPr="00E74EDD" w:rsidRDefault="00EB58FC" w:rsidP="006B383C">
      <w:pPr>
        <w:rPr>
          <w:sz w:val="24"/>
          <w:szCs w:val="24"/>
        </w:rPr>
      </w:pPr>
      <w:r w:rsidRPr="00E74EDD">
        <w:rPr>
          <w:sz w:val="24"/>
          <w:szCs w:val="24"/>
        </w:rPr>
        <w:t xml:space="preserve">Zagospodarowanie </w:t>
      </w:r>
      <w:r w:rsidR="009820CA">
        <w:rPr>
          <w:sz w:val="24"/>
          <w:szCs w:val="24"/>
        </w:rPr>
        <w:t>bulwarów nadodrzańskich, lewy brzeg Odry – nasadzenia zieleni.</w:t>
      </w:r>
    </w:p>
    <w:p w:rsidR="006B383C" w:rsidRPr="00E74EDD" w:rsidRDefault="00DC4540">
      <w:pPr>
        <w:rPr>
          <w:sz w:val="24"/>
          <w:szCs w:val="24"/>
        </w:rPr>
      </w:pPr>
      <w:r w:rsidRPr="00E74EDD">
        <w:rPr>
          <w:sz w:val="24"/>
          <w:szCs w:val="24"/>
        </w:rPr>
        <w:t>Obo</w:t>
      </w:r>
      <w:r w:rsidR="006B383C" w:rsidRPr="00E74EDD">
        <w:rPr>
          <w:sz w:val="24"/>
          <w:szCs w:val="24"/>
        </w:rPr>
        <w:t>wiązkiem Wykonawcy jest zastosowanie się do wszystkich przepisów prawa i norm obowiązujących w Polsce.</w:t>
      </w:r>
    </w:p>
    <w:p w:rsidR="0086009F" w:rsidRPr="00E74EDD" w:rsidRDefault="00F70FFE" w:rsidP="00A31B5F">
      <w:pPr>
        <w:jc w:val="center"/>
        <w:rPr>
          <w:b/>
          <w:sz w:val="24"/>
          <w:szCs w:val="24"/>
        </w:rPr>
      </w:pPr>
      <w:r w:rsidRPr="00E74EDD">
        <w:rPr>
          <w:b/>
          <w:caps/>
          <w:sz w:val="24"/>
          <w:szCs w:val="24"/>
        </w:rPr>
        <w:t>Zakres prac do wykonania w ramach</w:t>
      </w:r>
      <w:r w:rsidR="006509EB" w:rsidRPr="00E74EDD">
        <w:rPr>
          <w:b/>
          <w:caps/>
          <w:sz w:val="24"/>
          <w:szCs w:val="24"/>
        </w:rPr>
        <w:t xml:space="preserve"> przedmiotu zamówienia</w:t>
      </w:r>
      <w:r w:rsidR="0086009F" w:rsidRPr="00E74EDD">
        <w:rPr>
          <w:b/>
          <w:sz w:val="24"/>
          <w:szCs w:val="24"/>
        </w:rPr>
        <w:t>:</w:t>
      </w:r>
    </w:p>
    <w:p w:rsidR="008A57A8" w:rsidRPr="00E74EDD" w:rsidRDefault="008A57A8">
      <w:pPr>
        <w:rPr>
          <w:sz w:val="24"/>
          <w:szCs w:val="24"/>
        </w:rPr>
      </w:pPr>
      <w:r w:rsidRPr="00E74EDD">
        <w:rPr>
          <w:sz w:val="24"/>
          <w:szCs w:val="24"/>
        </w:rPr>
        <w:t>Zakres prac został podzielony na dwie części:</w:t>
      </w:r>
    </w:p>
    <w:p w:rsidR="00636C26" w:rsidRPr="00E74EDD" w:rsidRDefault="00A31B5F" w:rsidP="00130F44">
      <w:pPr>
        <w:pStyle w:val="Akapitzlist"/>
        <w:numPr>
          <w:ilvl w:val="0"/>
          <w:numId w:val="1"/>
        </w:numPr>
        <w:ind w:left="426" w:hanging="284"/>
        <w:rPr>
          <w:sz w:val="24"/>
          <w:szCs w:val="24"/>
        </w:rPr>
      </w:pPr>
      <w:r w:rsidRPr="00E74EDD">
        <w:rPr>
          <w:sz w:val="24"/>
          <w:szCs w:val="24"/>
        </w:rPr>
        <w:t>Prace związane z dostawą mate</w:t>
      </w:r>
      <w:r w:rsidR="003A72CE" w:rsidRPr="00E74EDD">
        <w:rPr>
          <w:sz w:val="24"/>
          <w:szCs w:val="24"/>
        </w:rPr>
        <w:t>riałów oraz zagospodarowaniem terenu na obszarze o </w:t>
      </w:r>
      <w:r w:rsidR="0055696E" w:rsidRPr="00E74EDD">
        <w:rPr>
          <w:sz w:val="24"/>
          <w:szCs w:val="24"/>
        </w:rPr>
        <w:t xml:space="preserve">łącznej powierzchni </w:t>
      </w:r>
      <w:r w:rsidR="00EB58FC" w:rsidRPr="00E74EDD">
        <w:rPr>
          <w:sz w:val="24"/>
          <w:szCs w:val="24"/>
        </w:rPr>
        <w:t>1000</w:t>
      </w:r>
      <w:r w:rsidR="003A72CE" w:rsidRPr="00E74EDD">
        <w:rPr>
          <w:sz w:val="24"/>
          <w:szCs w:val="24"/>
        </w:rPr>
        <w:t xml:space="preserve"> m</w:t>
      </w:r>
      <w:r w:rsidR="003A72CE" w:rsidRPr="00E74EDD">
        <w:rPr>
          <w:sz w:val="24"/>
          <w:szCs w:val="24"/>
          <w:vertAlign w:val="superscript"/>
        </w:rPr>
        <w:t>2</w:t>
      </w:r>
      <w:r w:rsidR="003A72CE" w:rsidRPr="00E74EDD">
        <w:rPr>
          <w:sz w:val="24"/>
          <w:szCs w:val="24"/>
        </w:rPr>
        <w:t xml:space="preserve"> obejmują:</w:t>
      </w:r>
    </w:p>
    <w:p w:rsidR="006E268A" w:rsidRPr="00E74EDD" w:rsidRDefault="00130F44" w:rsidP="00130F44">
      <w:pPr>
        <w:pStyle w:val="Akapitzlist"/>
        <w:numPr>
          <w:ilvl w:val="1"/>
          <w:numId w:val="1"/>
        </w:numPr>
        <w:spacing w:after="0" w:line="240" w:lineRule="auto"/>
        <w:ind w:left="851" w:hanging="284"/>
        <w:rPr>
          <w:sz w:val="24"/>
          <w:szCs w:val="24"/>
        </w:rPr>
      </w:pPr>
      <w:r w:rsidRPr="00E74EDD">
        <w:rPr>
          <w:b/>
          <w:sz w:val="24"/>
          <w:szCs w:val="24"/>
        </w:rPr>
        <w:t>Wykonanie nasadzeń</w:t>
      </w:r>
      <w:r w:rsidR="00EB58FC" w:rsidRPr="00E74EDD">
        <w:rPr>
          <w:sz w:val="24"/>
          <w:szCs w:val="24"/>
        </w:rPr>
        <w:t xml:space="preserve"> roślin w</w:t>
      </w:r>
      <w:r w:rsidR="008A57A8" w:rsidRPr="00E74EDD">
        <w:rPr>
          <w:sz w:val="24"/>
          <w:szCs w:val="24"/>
        </w:rPr>
        <w:t xml:space="preserve">g </w:t>
      </w:r>
      <w:r w:rsidR="0035591A" w:rsidRPr="00E74EDD">
        <w:rPr>
          <w:sz w:val="24"/>
          <w:szCs w:val="24"/>
        </w:rPr>
        <w:t>planszy Plan</w:t>
      </w:r>
      <w:r w:rsidR="008A57A8" w:rsidRPr="00E74EDD">
        <w:rPr>
          <w:sz w:val="24"/>
          <w:szCs w:val="24"/>
        </w:rPr>
        <w:t xml:space="preserve"> nasad</w:t>
      </w:r>
      <w:r w:rsidR="00FF12A9">
        <w:rPr>
          <w:sz w:val="24"/>
          <w:szCs w:val="24"/>
        </w:rPr>
        <w:t xml:space="preserve">zeń zawartej w </w:t>
      </w:r>
      <w:r w:rsidR="00DD187C">
        <w:rPr>
          <w:b/>
          <w:sz w:val="24"/>
          <w:szCs w:val="24"/>
        </w:rPr>
        <w:t>Załączniku nr 1</w:t>
      </w:r>
      <w:r w:rsidR="00FF12A9" w:rsidRPr="00CD36A6">
        <w:rPr>
          <w:b/>
          <w:sz w:val="24"/>
          <w:szCs w:val="24"/>
        </w:rPr>
        <w:t>A</w:t>
      </w:r>
      <w:r w:rsidR="00FF12A9">
        <w:rPr>
          <w:sz w:val="24"/>
          <w:szCs w:val="24"/>
        </w:rPr>
        <w:t xml:space="preserve"> do opisu przedmiotu zamówienia</w:t>
      </w:r>
      <w:r w:rsidR="001D3F50" w:rsidRPr="00E74EDD">
        <w:rPr>
          <w:sz w:val="24"/>
          <w:szCs w:val="24"/>
        </w:rPr>
        <w:t xml:space="preserve">, spełniając </w:t>
      </w:r>
      <w:r w:rsidR="00065F4D" w:rsidRPr="00E74EDD">
        <w:rPr>
          <w:sz w:val="24"/>
          <w:szCs w:val="24"/>
        </w:rPr>
        <w:t>poniższe warunki:</w:t>
      </w:r>
    </w:p>
    <w:p w:rsidR="001D3F50" w:rsidRPr="00E74EDD" w:rsidRDefault="00E64451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Wykonawca wszelkie prace związane z nasadzaniem roślin wyko</w:t>
      </w:r>
      <w:r w:rsidR="001D3F50" w:rsidRPr="00E74EDD">
        <w:rPr>
          <w:sz w:val="24"/>
          <w:szCs w:val="24"/>
        </w:rPr>
        <w:t>na zgodnie ze sztuką ogrodniczą,</w:t>
      </w:r>
    </w:p>
    <w:p w:rsidR="001D3F50" w:rsidRPr="00E74EDD" w:rsidRDefault="001D3F50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zaprawienie dołów sadzeniowych ziemią kompostową,</w:t>
      </w:r>
    </w:p>
    <w:p w:rsidR="001D3F50" w:rsidRPr="00E74EDD" w:rsidRDefault="001D3F50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przed posadzeniem krzewy należy nawodnić poprzez zanurzenie ich w wodzie na kilka</w:t>
      </w:r>
      <w:r w:rsidR="00526C53" w:rsidRPr="00E74EDD">
        <w:rPr>
          <w:sz w:val="24"/>
          <w:szCs w:val="24"/>
        </w:rPr>
        <w:t>naście</w:t>
      </w:r>
      <w:r w:rsidRPr="00E74EDD">
        <w:rPr>
          <w:sz w:val="24"/>
          <w:szCs w:val="24"/>
        </w:rPr>
        <w:t xml:space="preserve"> sekund oraz rozluźnić bryłę korzeniową jeśli występuje taka potrzeba,</w:t>
      </w:r>
    </w:p>
    <w:p w:rsidR="001D3F50" w:rsidRPr="00E74EDD" w:rsidRDefault="001D3F50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po posadzeniu</w:t>
      </w:r>
      <w:r w:rsidR="00D46ACF" w:rsidRPr="00E74EDD">
        <w:rPr>
          <w:sz w:val="24"/>
          <w:szCs w:val="24"/>
        </w:rPr>
        <w:t xml:space="preserve"> każdej rośliny</w:t>
      </w:r>
      <w:r w:rsidRPr="00E74EDD">
        <w:rPr>
          <w:sz w:val="24"/>
          <w:szCs w:val="24"/>
        </w:rPr>
        <w:t xml:space="preserve"> należy uformować misę </w:t>
      </w:r>
      <w:r w:rsidR="00D46ACF" w:rsidRPr="00E74EDD">
        <w:rPr>
          <w:sz w:val="24"/>
          <w:szCs w:val="24"/>
        </w:rPr>
        <w:t>zatrzymującą dostarczoną wodę w obrębie bryły korzeniowej a następnie obficie podlać. W przypadku powstania ubytków ziemi po podlewaniu należy uzupełnić ziemię,</w:t>
      </w:r>
    </w:p>
    <w:p w:rsidR="00D46ACF" w:rsidRPr="00E74EDD" w:rsidRDefault="00D46ACF" w:rsidP="00DD187C">
      <w:pPr>
        <w:pStyle w:val="Akapitzlist"/>
        <w:numPr>
          <w:ilvl w:val="0"/>
          <w:numId w:val="6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 xml:space="preserve">dostarczony materiał roślinny </w:t>
      </w:r>
      <w:r w:rsidR="005549B4" w:rsidRPr="00E74EDD">
        <w:rPr>
          <w:sz w:val="24"/>
          <w:szCs w:val="24"/>
        </w:rPr>
        <w:t xml:space="preserve">nie może wykazywać objawów przesuszenia, </w:t>
      </w:r>
      <w:r w:rsidRPr="00E74EDD">
        <w:rPr>
          <w:sz w:val="24"/>
          <w:szCs w:val="24"/>
        </w:rPr>
        <w:t>posiadać będzie ukształtowaną bryłę korzeniową</w:t>
      </w:r>
      <w:r w:rsidR="00E74EDD">
        <w:rPr>
          <w:sz w:val="24"/>
          <w:szCs w:val="24"/>
        </w:rPr>
        <w:t xml:space="preserve"> w pojemniku w rozmiarze C2 </w:t>
      </w:r>
      <w:r w:rsidR="005549B4" w:rsidRPr="00E74EDD">
        <w:rPr>
          <w:sz w:val="24"/>
          <w:szCs w:val="24"/>
        </w:rPr>
        <w:t>lub większej</w:t>
      </w:r>
      <w:r w:rsidR="00526C53" w:rsidRPr="00E74EDD">
        <w:rPr>
          <w:sz w:val="24"/>
          <w:szCs w:val="24"/>
        </w:rPr>
        <w:t xml:space="preserve">, </w:t>
      </w:r>
      <w:r w:rsidR="00D348DF" w:rsidRPr="00E74EDD">
        <w:rPr>
          <w:sz w:val="24"/>
          <w:szCs w:val="24"/>
        </w:rPr>
        <w:t xml:space="preserve">dobrze oraz </w:t>
      </w:r>
      <w:r w:rsidR="00526C53" w:rsidRPr="00E74EDD">
        <w:rPr>
          <w:sz w:val="24"/>
          <w:szCs w:val="24"/>
        </w:rPr>
        <w:t>równomiernie rozbudowan</w:t>
      </w:r>
      <w:r w:rsidR="00E74EDD">
        <w:rPr>
          <w:sz w:val="24"/>
          <w:szCs w:val="24"/>
        </w:rPr>
        <w:t>ą część nadziemną w </w:t>
      </w:r>
      <w:r w:rsidR="00D348DF" w:rsidRPr="00E74EDD">
        <w:rPr>
          <w:sz w:val="24"/>
          <w:szCs w:val="24"/>
        </w:rPr>
        <w:t>obrębie poszczególnego gatunku oraz cechy charakterystyczne dla</w:t>
      </w:r>
      <w:r w:rsidR="005549B4" w:rsidRPr="00E74EDD">
        <w:rPr>
          <w:sz w:val="24"/>
          <w:szCs w:val="24"/>
        </w:rPr>
        <w:t xml:space="preserve"> danego gatunku lub odmiany.</w:t>
      </w:r>
    </w:p>
    <w:p w:rsidR="005549B4" w:rsidRPr="00E74EDD" w:rsidRDefault="005549B4" w:rsidP="005549B4">
      <w:pPr>
        <w:spacing w:after="0" w:line="240" w:lineRule="auto"/>
        <w:ind w:left="993"/>
        <w:rPr>
          <w:sz w:val="24"/>
          <w:szCs w:val="24"/>
        </w:rPr>
      </w:pPr>
    </w:p>
    <w:p w:rsidR="008279FC" w:rsidRPr="00E74EDD" w:rsidRDefault="008A57A8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Wykonanie śció</w:t>
      </w:r>
      <w:r w:rsidR="0055696E" w:rsidRPr="00E74EDD">
        <w:rPr>
          <w:b/>
          <w:sz w:val="24"/>
          <w:szCs w:val="24"/>
        </w:rPr>
        <w:t>łkowania</w:t>
      </w:r>
      <w:r w:rsidR="0055696E" w:rsidRPr="00E74EDD">
        <w:rPr>
          <w:sz w:val="24"/>
          <w:szCs w:val="24"/>
        </w:rPr>
        <w:t xml:space="preserve"> w sposób określony</w:t>
      </w:r>
      <w:r w:rsidRPr="00E74EDD">
        <w:rPr>
          <w:sz w:val="24"/>
          <w:szCs w:val="24"/>
        </w:rPr>
        <w:t xml:space="preserve"> na planszy </w:t>
      </w:r>
      <w:r w:rsidR="0035591A" w:rsidRPr="00E74EDD">
        <w:rPr>
          <w:sz w:val="24"/>
          <w:szCs w:val="24"/>
        </w:rPr>
        <w:t>Ściółkowanie</w:t>
      </w:r>
      <w:r w:rsidRPr="00E74EDD">
        <w:rPr>
          <w:sz w:val="24"/>
          <w:szCs w:val="24"/>
        </w:rPr>
        <w:t xml:space="preserve"> powierz</w:t>
      </w:r>
      <w:r w:rsidR="00FF12A9">
        <w:rPr>
          <w:sz w:val="24"/>
          <w:szCs w:val="24"/>
        </w:rPr>
        <w:t xml:space="preserve">chni </w:t>
      </w:r>
      <w:r w:rsidR="00FF12A9" w:rsidRPr="00CD36A6">
        <w:rPr>
          <w:b/>
          <w:sz w:val="24"/>
          <w:szCs w:val="24"/>
        </w:rPr>
        <w:t xml:space="preserve">stanowiącej Załącznik nr </w:t>
      </w:r>
      <w:r w:rsidR="00DD187C">
        <w:rPr>
          <w:b/>
          <w:sz w:val="24"/>
          <w:szCs w:val="24"/>
        </w:rPr>
        <w:t>1</w:t>
      </w:r>
      <w:r w:rsidR="00FF12A9" w:rsidRPr="00CD36A6">
        <w:rPr>
          <w:b/>
          <w:sz w:val="24"/>
          <w:szCs w:val="24"/>
        </w:rPr>
        <w:t>B</w:t>
      </w:r>
      <w:r w:rsidR="00FF12A9">
        <w:rPr>
          <w:sz w:val="24"/>
          <w:szCs w:val="24"/>
        </w:rPr>
        <w:t xml:space="preserve"> do opisu przedmiotu zamówienia</w:t>
      </w:r>
      <w:r w:rsidR="00B055CB" w:rsidRPr="00E74EDD">
        <w:rPr>
          <w:sz w:val="24"/>
          <w:szCs w:val="24"/>
        </w:rPr>
        <w:t>. Przed wykonaniem ściółkowania należy obniżyć</w:t>
      </w:r>
      <w:r w:rsidR="00065F4D" w:rsidRPr="00E74EDD">
        <w:rPr>
          <w:sz w:val="24"/>
          <w:szCs w:val="24"/>
        </w:rPr>
        <w:t xml:space="preserve"> łagodnym spadkiem</w:t>
      </w:r>
      <w:r w:rsidR="00B055CB" w:rsidRPr="00E74EDD">
        <w:rPr>
          <w:sz w:val="24"/>
          <w:szCs w:val="24"/>
        </w:rPr>
        <w:t xml:space="preserve"> poziom ziemi o 10 cm względem krawędzi chodników</w:t>
      </w:r>
      <w:r w:rsidR="0098175E" w:rsidRPr="00E74EDD">
        <w:rPr>
          <w:sz w:val="24"/>
          <w:szCs w:val="24"/>
        </w:rPr>
        <w:t xml:space="preserve"> w celu zapobiegnięcia przesypywania się materiału ściółkującego na chodnik. D</w:t>
      </w:r>
      <w:r w:rsidR="008279FC" w:rsidRPr="00E74EDD">
        <w:rPr>
          <w:sz w:val="24"/>
          <w:szCs w:val="24"/>
        </w:rPr>
        <w:t>o wykona</w:t>
      </w:r>
      <w:r w:rsidR="003A72CE" w:rsidRPr="00E74EDD">
        <w:rPr>
          <w:sz w:val="24"/>
          <w:szCs w:val="24"/>
        </w:rPr>
        <w:t>nia ściółkowania Wykonawca wykorzysta następujące materiały</w:t>
      </w:r>
      <w:r w:rsidR="008279FC" w:rsidRPr="00E74EDD">
        <w:rPr>
          <w:sz w:val="24"/>
          <w:szCs w:val="24"/>
        </w:rPr>
        <w:t>:</w:t>
      </w:r>
    </w:p>
    <w:p w:rsidR="008279FC" w:rsidRPr="00E74EDD" w:rsidRDefault="003A72CE" w:rsidP="00DD187C">
      <w:pPr>
        <w:pStyle w:val="Akapitzlist"/>
        <w:numPr>
          <w:ilvl w:val="2"/>
          <w:numId w:val="5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proofErr w:type="spellStart"/>
      <w:r w:rsidRPr="00E74EDD">
        <w:rPr>
          <w:b/>
          <w:sz w:val="24"/>
          <w:szCs w:val="24"/>
        </w:rPr>
        <w:t>agrowłóknina</w:t>
      </w:r>
      <w:proofErr w:type="spellEnd"/>
      <w:r w:rsidRPr="00E74EDD">
        <w:rPr>
          <w:b/>
          <w:sz w:val="24"/>
          <w:szCs w:val="24"/>
        </w:rPr>
        <w:t xml:space="preserve"> ogrodnicza </w:t>
      </w:r>
      <w:r w:rsidRPr="00E74EDD">
        <w:rPr>
          <w:sz w:val="24"/>
          <w:szCs w:val="24"/>
        </w:rPr>
        <w:t>o gramaturze 100g/m</w:t>
      </w:r>
      <w:r w:rsidRPr="00E74EDD">
        <w:rPr>
          <w:sz w:val="24"/>
          <w:szCs w:val="24"/>
          <w:vertAlign w:val="superscript"/>
        </w:rPr>
        <w:t>2</w:t>
      </w:r>
      <w:r w:rsidRPr="00E74EDD">
        <w:rPr>
          <w:sz w:val="24"/>
          <w:szCs w:val="24"/>
        </w:rPr>
        <w:t>,</w:t>
      </w:r>
      <w:r w:rsidR="00F90BA7" w:rsidRPr="00E74EDD">
        <w:rPr>
          <w:sz w:val="24"/>
          <w:szCs w:val="24"/>
        </w:rPr>
        <w:t xml:space="preserve"> w ilości około 355 m</w:t>
      </w:r>
      <w:r w:rsidR="00F90BA7" w:rsidRPr="00E74EDD">
        <w:rPr>
          <w:sz w:val="24"/>
          <w:szCs w:val="24"/>
          <w:vertAlign w:val="superscript"/>
        </w:rPr>
        <w:t>2</w:t>
      </w:r>
      <w:r w:rsidR="0063676B" w:rsidRPr="00E74EDD">
        <w:rPr>
          <w:sz w:val="24"/>
          <w:szCs w:val="24"/>
        </w:rPr>
        <w:t xml:space="preserve">, </w:t>
      </w:r>
      <w:r w:rsidRPr="00E74EDD">
        <w:rPr>
          <w:sz w:val="24"/>
          <w:szCs w:val="24"/>
        </w:rPr>
        <w:t>zostanie</w:t>
      </w:r>
      <w:r w:rsidR="0063676B" w:rsidRPr="00E74EDD">
        <w:rPr>
          <w:sz w:val="24"/>
          <w:szCs w:val="24"/>
        </w:rPr>
        <w:t xml:space="preserve"> ułożona na określonym obszarze, z </w:t>
      </w:r>
      <w:r w:rsidRPr="00E74EDD">
        <w:rPr>
          <w:sz w:val="24"/>
          <w:szCs w:val="24"/>
        </w:rPr>
        <w:t>zacho</w:t>
      </w:r>
      <w:r w:rsidR="00E74EDD">
        <w:rPr>
          <w:sz w:val="24"/>
          <w:szCs w:val="24"/>
        </w:rPr>
        <w:t>waniem na łączeniach zakładek o </w:t>
      </w:r>
      <w:r w:rsidRPr="00E74EDD">
        <w:rPr>
          <w:sz w:val="24"/>
          <w:szCs w:val="24"/>
        </w:rPr>
        <w:t>szerokośc</w:t>
      </w:r>
      <w:r w:rsidR="00141BAC" w:rsidRPr="00E74EDD">
        <w:rPr>
          <w:sz w:val="24"/>
          <w:szCs w:val="24"/>
        </w:rPr>
        <w:t xml:space="preserve">i min. 15 cm. Zostanie przymocowana do podłoża za pomocą solidnych szpilek, </w:t>
      </w:r>
      <w:r w:rsidR="00F90BA7" w:rsidRPr="00E74EDD">
        <w:rPr>
          <w:sz w:val="24"/>
          <w:szCs w:val="24"/>
        </w:rPr>
        <w:t>trwale, uniemożliwiając</w:t>
      </w:r>
      <w:r w:rsidR="00141BAC" w:rsidRPr="00E74EDD">
        <w:rPr>
          <w:sz w:val="24"/>
          <w:szCs w:val="24"/>
        </w:rPr>
        <w:t xml:space="preserve"> jej zerwanie przez wiatr lub mechaniczne naruszenie podczas wykonywania standardowych prac utrzymaniowych. Dopuszcza się możliwość zakopania krawędzi </w:t>
      </w:r>
      <w:proofErr w:type="spellStart"/>
      <w:r w:rsidR="00141BAC" w:rsidRPr="00E74EDD">
        <w:rPr>
          <w:sz w:val="24"/>
          <w:szCs w:val="24"/>
        </w:rPr>
        <w:t>agrowłókniny</w:t>
      </w:r>
      <w:proofErr w:type="spellEnd"/>
      <w:r w:rsidR="00DB6ABC" w:rsidRPr="00E74EDD">
        <w:rPr>
          <w:sz w:val="24"/>
          <w:szCs w:val="24"/>
        </w:rPr>
        <w:t xml:space="preserve"> w </w:t>
      </w:r>
      <w:r w:rsidR="00141BAC" w:rsidRPr="00E74EDD">
        <w:rPr>
          <w:sz w:val="24"/>
          <w:szCs w:val="24"/>
        </w:rPr>
        <w:t>ziemi, jednak również w sposób spełnia</w:t>
      </w:r>
      <w:r w:rsidR="00F90BA7" w:rsidRPr="00E74EDD">
        <w:rPr>
          <w:sz w:val="24"/>
          <w:szCs w:val="24"/>
        </w:rPr>
        <w:t>jący warunki co do jej trwałego ułożenia</w:t>
      </w:r>
      <w:r w:rsidR="005549B4" w:rsidRPr="00E74EDD">
        <w:rPr>
          <w:sz w:val="24"/>
          <w:szCs w:val="24"/>
        </w:rPr>
        <w:t xml:space="preserve"> oraz uniemożliwiający przerastanie chwastów</w:t>
      </w:r>
      <w:r w:rsidR="00141BAC" w:rsidRPr="00E74EDD">
        <w:rPr>
          <w:sz w:val="24"/>
          <w:szCs w:val="24"/>
        </w:rPr>
        <w:t xml:space="preserve">. Nie dopuszcza się pozostawienia luźnych, ruchomych fragmentów </w:t>
      </w:r>
      <w:proofErr w:type="spellStart"/>
      <w:r w:rsidR="00141BAC" w:rsidRPr="00E74EDD">
        <w:rPr>
          <w:sz w:val="24"/>
          <w:szCs w:val="24"/>
        </w:rPr>
        <w:t>agrowłókniny</w:t>
      </w:r>
      <w:proofErr w:type="spellEnd"/>
      <w:r w:rsidR="00141BAC" w:rsidRPr="00E74EDD">
        <w:rPr>
          <w:sz w:val="24"/>
          <w:szCs w:val="24"/>
        </w:rPr>
        <w:t xml:space="preserve"> bez ich zakotwienia. W przypadku </w:t>
      </w:r>
      <w:r w:rsidR="00F90BA7" w:rsidRPr="00E74EDD">
        <w:rPr>
          <w:sz w:val="24"/>
          <w:szCs w:val="24"/>
        </w:rPr>
        <w:t xml:space="preserve">poprzecznego </w:t>
      </w:r>
      <w:r w:rsidR="00141BAC" w:rsidRPr="00E74EDD">
        <w:rPr>
          <w:sz w:val="24"/>
          <w:szCs w:val="24"/>
        </w:rPr>
        <w:t>łączenia</w:t>
      </w:r>
      <w:r w:rsidR="00F90BA7" w:rsidRPr="00E74EDD">
        <w:rPr>
          <w:sz w:val="24"/>
          <w:szCs w:val="24"/>
        </w:rPr>
        <w:t xml:space="preserve"> pasów</w:t>
      </w:r>
      <w:r w:rsidR="00141BAC" w:rsidRPr="00E74EDD">
        <w:rPr>
          <w:sz w:val="24"/>
          <w:szCs w:val="24"/>
        </w:rPr>
        <w:t xml:space="preserve"> maty na skarpie </w:t>
      </w:r>
      <w:r w:rsidR="00F90BA7" w:rsidRPr="00E74EDD">
        <w:rPr>
          <w:sz w:val="24"/>
          <w:szCs w:val="24"/>
        </w:rPr>
        <w:t>zostanie ona ułożona w sposób umożliwiający swobodne zsuwanie się materiału organicznego (liście itp.) tj. krawędź dolnego fragmentu włókniny ułożona pod spodem fragmentu</w:t>
      </w:r>
      <w:r w:rsidR="00DB6ABC" w:rsidRPr="00E74EDD">
        <w:rPr>
          <w:sz w:val="24"/>
          <w:szCs w:val="24"/>
        </w:rPr>
        <w:t xml:space="preserve"> włókniny</w:t>
      </w:r>
      <w:r w:rsidR="00F90BA7" w:rsidRPr="00E74EDD">
        <w:rPr>
          <w:sz w:val="24"/>
          <w:szCs w:val="24"/>
        </w:rPr>
        <w:t xml:space="preserve"> ułożonego </w:t>
      </w:r>
      <w:r w:rsidR="005549B4" w:rsidRPr="00E74EDD">
        <w:rPr>
          <w:sz w:val="24"/>
          <w:szCs w:val="24"/>
        </w:rPr>
        <w:t>po</w:t>
      </w:r>
      <w:r w:rsidR="00DB6ABC" w:rsidRPr="00E74EDD">
        <w:rPr>
          <w:sz w:val="24"/>
          <w:szCs w:val="24"/>
        </w:rPr>
        <w:t>wyżej,</w:t>
      </w:r>
    </w:p>
    <w:p w:rsidR="00F90BA7" w:rsidRPr="00E74EDD" w:rsidRDefault="00F90BA7" w:rsidP="00DD187C">
      <w:pPr>
        <w:pStyle w:val="Akapitzlist"/>
        <w:numPr>
          <w:ilvl w:val="2"/>
          <w:numId w:val="5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lastRenderedPageBreak/>
        <w:t>grys granitowy</w:t>
      </w:r>
      <w:r w:rsidRPr="00E74EDD">
        <w:rPr>
          <w:sz w:val="24"/>
          <w:szCs w:val="24"/>
        </w:rPr>
        <w:t xml:space="preserve"> frakcji 8/16</w:t>
      </w:r>
      <w:r w:rsidR="0063676B" w:rsidRPr="00E74EDD">
        <w:rPr>
          <w:sz w:val="24"/>
          <w:szCs w:val="24"/>
        </w:rPr>
        <w:t>, zostanie rozłożony na określonym obszarze</w:t>
      </w:r>
      <w:r w:rsidR="00E74EDD">
        <w:rPr>
          <w:sz w:val="24"/>
          <w:szCs w:val="24"/>
        </w:rPr>
        <w:t xml:space="preserve"> około 50 </w:t>
      </w:r>
      <w:r w:rsidR="00DB6ABC" w:rsidRPr="00E74EDD">
        <w:rPr>
          <w:sz w:val="24"/>
          <w:szCs w:val="24"/>
        </w:rPr>
        <w:t>m</w:t>
      </w:r>
      <w:r w:rsidR="00DB6ABC" w:rsidRPr="00E74EDD">
        <w:rPr>
          <w:sz w:val="24"/>
          <w:szCs w:val="24"/>
          <w:vertAlign w:val="superscript"/>
        </w:rPr>
        <w:t>2</w:t>
      </w:r>
      <w:r w:rsidR="0063676B" w:rsidRPr="00E74EDD">
        <w:rPr>
          <w:sz w:val="24"/>
          <w:szCs w:val="24"/>
        </w:rPr>
        <w:t>,</w:t>
      </w:r>
      <w:r w:rsidR="00DB6ABC" w:rsidRPr="00E74EDD">
        <w:rPr>
          <w:sz w:val="24"/>
          <w:szCs w:val="24"/>
        </w:rPr>
        <w:t xml:space="preserve"> warstwą o grubości</w:t>
      </w:r>
      <w:r w:rsidR="0063676B" w:rsidRPr="00E74EDD">
        <w:rPr>
          <w:sz w:val="24"/>
          <w:szCs w:val="24"/>
        </w:rPr>
        <w:t xml:space="preserve"> 6 cm (</w:t>
      </w:r>
      <w:r w:rsidR="0063676B" w:rsidRPr="00E74EDD">
        <w:rPr>
          <w:rFonts w:cstheme="minorHAnsi"/>
          <w:sz w:val="24"/>
          <w:szCs w:val="24"/>
        </w:rPr>
        <w:t>±</w:t>
      </w:r>
      <w:r w:rsidR="0063676B" w:rsidRPr="00E74EDD">
        <w:rPr>
          <w:sz w:val="24"/>
          <w:szCs w:val="24"/>
        </w:rPr>
        <w:t>2 cm)</w:t>
      </w:r>
      <w:r w:rsidR="00DB6ABC" w:rsidRPr="00E74EDD">
        <w:rPr>
          <w:sz w:val="24"/>
          <w:szCs w:val="24"/>
        </w:rPr>
        <w:t xml:space="preserve"> i w całości przykryje rozłożoną pod spodem włókninę, </w:t>
      </w:r>
    </w:p>
    <w:p w:rsidR="00DB6ABC" w:rsidRPr="00E74EDD" w:rsidRDefault="00DB6ABC" w:rsidP="00DD187C">
      <w:pPr>
        <w:pStyle w:val="Akapitzlist"/>
        <w:numPr>
          <w:ilvl w:val="2"/>
          <w:numId w:val="5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 xml:space="preserve">kora </w:t>
      </w:r>
      <w:r w:rsidR="00E64451" w:rsidRPr="00E74EDD">
        <w:rPr>
          <w:b/>
          <w:sz w:val="24"/>
          <w:szCs w:val="24"/>
        </w:rPr>
        <w:t>sosnowa kompostowana</w:t>
      </w:r>
      <w:r w:rsidRPr="00E74EDD">
        <w:rPr>
          <w:sz w:val="24"/>
          <w:szCs w:val="24"/>
        </w:rPr>
        <w:t xml:space="preserve"> zostanie rozłożona na określonym obszarze o powierzchni około 615 m</w:t>
      </w:r>
      <w:r w:rsidRPr="00E74EDD">
        <w:rPr>
          <w:sz w:val="24"/>
          <w:szCs w:val="24"/>
          <w:vertAlign w:val="superscript"/>
        </w:rPr>
        <w:t>2</w:t>
      </w:r>
      <w:r w:rsidRPr="00E74EDD">
        <w:rPr>
          <w:sz w:val="24"/>
          <w:szCs w:val="24"/>
        </w:rPr>
        <w:t>, warstwą o grubości 8 cm (</w:t>
      </w:r>
      <w:r w:rsidRPr="00E74EDD">
        <w:rPr>
          <w:rFonts w:cstheme="minorHAnsi"/>
          <w:sz w:val="24"/>
          <w:szCs w:val="24"/>
        </w:rPr>
        <w:t>±</w:t>
      </w:r>
      <w:r w:rsidRPr="00E74EDD">
        <w:rPr>
          <w:sz w:val="24"/>
          <w:szCs w:val="24"/>
        </w:rPr>
        <w:t>2 cm).</w:t>
      </w:r>
    </w:p>
    <w:p w:rsidR="008A57A8" w:rsidRPr="00E74EDD" w:rsidRDefault="008A57A8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 xml:space="preserve">Montaż obrzeży </w:t>
      </w:r>
      <w:proofErr w:type="spellStart"/>
      <w:r w:rsidRPr="00E74EDD">
        <w:rPr>
          <w:b/>
          <w:sz w:val="24"/>
          <w:szCs w:val="24"/>
        </w:rPr>
        <w:t>ekobord</w:t>
      </w:r>
      <w:proofErr w:type="spellEnd"/>
      <w:r w:rsidRPr="00E74EDD">
        <w:rPr>
          <w:sz w:val="24"/>
          <w:szCs w:val="24"/>
        </w:rPr>
        <w:t xml:space="preserve"> w wyznaczonych miejscac</w:t>
      </w:r>
      <w:r w:rsidR="009820CA">
        <w:rPr>
          <w:sz w:val="24"/>
          <w:szCs w:val="24"/>
        </w:rPr>
        <w:t>h określonych w Załączniku nr 3</w:t>
      </w:r>
      <w:r w:rsidR="00882388" w:rsidRPr="00E74EDD">
        <w:rPr>
          <w:sz w:val="24"/>
          <w:szCs w:val="24"/>
        </w:rPr>
        <w:t>:</w:t>
      </w:r>
    </w:p>
    <w:p w:rsidR="009820CA" w:rsidRPr="009820CA" w:rsidRDefault="00065F4D" w:rsidP="00DD187C">
      <w:pPr>
        <w:pStyle w:val="Akapitzlist"/>
        <w:numPr>
          <w:ilvl w:val="0"/>
          <w:numId w:val="4"/>
        </w:numPr>
        <w:spacing w:after="0" w:line="240" w:lineRule="auto"/>
        <w:ind w:left="1134" w:hanging="142"/>
        <w:contextualSpacing w:val="0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Wykonawca dostarczy</w:t>
      </w:r>
      <w:r w:rsidR="00882388" w:rsidRPr="00E74EDD">
        <w:rPr>
          <w:sz w:val="24"/>
          <w:szCs w:val="24"/>
        </w:rPr>
        <w:t xml:space="preserve"> obrzeża typu </w:t>
      </w:r>
      <w:proofErr w:type="spellStart"/>
      <w:r w:rsidR="00882388" w:rsidRPr="00E74EDD">
        <w:rPr>
          <w:sz w:val="24"/>
          <w:szCs w:val="24"/>
        </w:rPr>
        <w:t>ekobord</w:t>
      </w:r>
      <w:proofErr w:type="spellEnd"/>
      <w:r w:rsidR="00882388" w:rsidRPr="00E74EDD">
        <w:rPr>
          <w:sz w:val="24"/>
          <w:szCs w:val="24"/>
        </w:rPr>
        <w:t xml:space="preserve"> big, o wys. 100 mm, w ilości około 60 metrów bieżących, odpowiedniej do wykonania obrz</w:t>
      </w:r>
      <w:r w:rsidRPr="00E74EDD">
        <w:rPr>
          <w:sz w:val="24"/>
          <w:szCs w:val="24"/>
        </w:rPr>
        <w:t>eży w miejscach wskazanych w </w:t>
      </w:r>
      <w:r w:rsidR="00882388" w:rsidRPr="00E74EDD">
        <w:rPr>
          <w:sz w:val="24"/>
          <w:szCs w:val="24"/>
        </w:rPr>
        <w:t>załączniku. Obrzeża należy zamontować przy pomocy metalowych gwoździ w sposób stabilny i trwały osadzając je na wysokości takiej, by górna krawędź obrzeża zlicowana była z krawędzią betonowych obrzeży chodnikowych.</w:t>
      </w:r>
    </w:p>
    <w:p w:rsidR="009820CA" w:rsidRDefault="00646C68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Montaż</w:t>
      </w:r>
      <w:r w:rsidR="008B2FAC">
        <w:rPr>
          <w:b/>
          <w:sz w:val="24"/>
          <w:szCs w:val="24"/>
        </w:rPr>
        <w:t xml:space="preserve"> gumowych</w:t>
      </w:r>
      <w:r>
        <w:rPr>
          <w:b/>
          <w:sz w:val="24"/>
          <w:szCs w:val="24"/>
        </w:rPr>
        <w:t xml:space="preserve"> mat przerostowych</w:t>
      </w:r>
      <w:r w:rsidR="00E26B3D">
        <w:rPr>
          <w:sz w:val="24"/>
          <w:szCs w:val="24"/>
        </w:rPr>
        <w:t xml:space="preserve"> gr. 23 mm,</w:t>
      </w:r>
      <w:r w:rsidR="009820CA">
        <w:rPr>
          <w:sz w:val="24"/>
          <w:szCs w:val="24"/>
        </w:rPr>
        <w:t xml:space="preserve"> o</w:t>
      </w:r>
      <w:r w:rsidR="00E26B3D">
        <w:rPr>
          <w:sz w:val="24"/>
          <w:szCs w:val="24"/>
        </w:rPr>
        <w:t xml:space="preserve"> łącznej powierzchni 7</w:t>
      </w:r>
      <w:r>
        <w:rPr>
          <w:sz w:val="24"/>
          <w:szCs w:val="24"/>
        </w:rPr>
        <w:t>5</w:t>
      </w:r>
      <w:r w:rsidR="009820CA" w:rsidRPr="009820CA">
        <w:rPr>
          <w:sz w:val="24"/>
          <w:szCs w:val="24"/>
        </w:rPr>
        <w:t xml:space="preserve"> </w:t>
      </w:r>
      <w:r w:rsidR="009820CA" w:rsidRPr="00E74EDD">
        <w:rPr>
          <w:sz w:val="24"/>
          <w:szCs w:val="24"/>
        </w:rPr>
        <w:t>m</w:t>
      </w:r>
      <w:r w:rsidR="009820CA" w:rsidRPr="00E74EDD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podzielonej</w:t>
      </w:r>
      <w:r w:rsidR="00E26B3D">
        <w:rPr>
          <w:sz w:val="24"/>
          <w:szCs w:val="24"/>
        </w:rPr>
        <w:t xml:space="preserve"> na trzy obszary o powierzchni 2</w:t>
      </w:r>
      <w:r>
        <w:rPr>
          <w:sz w:val="24"/>
          <w:szCs w:val="24"/>
        </w:rPr>
        <w:t>5</w:t>
      </w:r>
      <w:r w:rsidRPr="00646C68">
        <w:rPr>
          <w:sz w:val="24"/>
          <w:szCs w:val="24"/>
        </w:rPr>
        <w:t xml:space="preserve"> </w:t>
      </w:r>
      <w:r w:rsidRPr="00E74EDD">
        <w:rPr>
          <w:sz w:val="24"/>
          <w:szCs w:val="24"/>
        </w:rPr>
        <w:t>m</w:t>
      </w:r>
      <w:r w:rsidRPr="00E74EDD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każdy, wokół projektowanych trzech grilli wrysowanych na planie nasadzeń (symbol okręgu oraz trzech prostokątów wokół, oznaczających ławki</w:t>
      </w:r>
      <w:r w:rsidR="008B2FA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maty przerostowe </w:t>
      </w:r>
      <w:r w:rsidR="008B2FAC">
        <w:rPr>
          <w:sz w:val="24"/>
          <w:szCs w:val="24"/>
        </w:rPr>
        <w:t xml:space="preserve">do montażu w przestrzeni </w:t>
      </w:r>
      <w:r w:rsidR="00E26B3D">
        <w:rPr>
          <w:sz w:val="24"/>
          <w:szCs w:val="24"/>
        </w:rPr>
        <w:t>pomiędzy grillem a ławkami</w:t>
      </w:r>
      <w:r>
        <w:rPr>
          <w:sz w:val="24"/>
          <w:szCs w:val="24"/>
        </w:rPr>
        <w:t>)</w:t>
      </w:r>
      <w:r w:rsidR="008B2FAC">
        <w:rPr>
          <w:sz w:val="24"/>
          <w:szCs w:val="24"/>
        </w:rPr>
        <w:t>.</w:t>
      </w:r>
    </w:p>
    <w:p w:rsidR="009820CA" w:rsidRPr="009820CA" w:rsidRDefault="00D348DF" w:rsidP="00DD187C">
      <w:pPr>
        <w:pStyle w:val="Akapitzlist"/>
        <w:numPr>
          <w:ilvl w:val="1"/>
          <w:numId w:val="1"/>
        </w:numPr>
        <w:spacing w:after="24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Uprzątnięcie terenu</w:t>
      </w:r>
      <w:r w:rsidRPr="00E74EDD">
        <w:rPr>
          <w:sz w:val="24"/>
          <w:szCs w:val="24"/>
        </w:rPr>
        <w:t xml:space="preserve"> w obrębie prowadzonych prac oraz w ich otoczeniu następować będzie każdego dnia</w:t>
      </w:r>
      <w:r w:rsidR="005549B4" w:rsidRPr="00E74EDD">
        <w:rPr>
          <w:sz w:val="24"/>
          <w:szCs w:val="24"/>
        </w:rPr>
        <w:t>,</w:t>
      </w:r>
      <w:r w:rsidRPr="00E74EDD">
        <w:rPr>
          <w:sz w:val="24"/>
          <w:szCs w:val="24"/>
        </w:rPr>
        <w:t xml:space="preserve"> niezwłocznie po zakończeniu prac powodujących za</w:t>
      </w:r>
      <w:r w:rsidR="005549B4" w:rsidRPr="00E74EDD">
        <w:rPr>
          <w:sz w:val="24"/>
          <w:szCs w:val="24"/>
        </w:rPr>
        <w:t>nieczyszczenie</w:t>
      </w:r>
      <w:r w:rsidRPr="00E74EDD">
        <w:rPr>
          <w:sz w:val="24"/>
          <w:szCs w:val="24"/>
        </w:rPr>
        <w:t>.</w:t>
      </w:r>
    </w:p>
    <w:p w:rsidR="008A57A8" w:rsidRPr="00E74EDD" w:rsidRDefault="00A31B5F" w:rsidP="00DD187C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Prace polegające na pielęgnacji</w:t>
      </w:r>
      <w:r w:rsidR="008A57A8" w:rsidRPr="00E74EDD">
        <w:rPr>
          <w:sz w:val="24"/>
          <w:szCs w:val="24"/>
        </w:rPr>
        <w:t xml:space="preserve"> z</w:t>
      </w:r>
      <w:r w:rsidRPr="00E74EDD">
        <w:rPr>
          <w:sz w:val="24"/>
          <w:szCs w:val="24"/>
        </w:rPr>
        <w:t>ieleni przez okres 12 miesięcy:</w:t>
      </w:r>
    </w:p>
    <w:p w:rsidR="00A31B5F" w:rsidRPr="00E74EDD" w:rsidRDefault="00A31B5F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Utrzymanie wilgotności podłoża</w:t>
      </w:r>
      <w:r w:rsidRPr="00E74EDD">
        <w:rPr>
          <w:sz w:val="24"/>
          <w:szCs w:val="24"/>
        </w:rPr>
        <w:t xml:space="preserve"> w trak</w:t>
      </w:r>
      <w:r w:rsidR="00882388" w:rsidRPr="00E74EDD">
        <w:rPr>
          <w:sz w:val="24"/>
          <w:szCs w:val="24"/>
        </w:rPr>
        <w:t>cie całego okresu wegetacyjnego:</w:t>
      </w:r>
    </w:p>
    <w:p w:rsidR="00882388" w:rsidRPr="00E74EDD" w:rsidRDefault="00882388" w:rsidP="00DD187C">
      <w:pPr>
        <w:pStyle w:val="Akapitzlist"/>
        <w:numPr>
          <w:ilvl w:val="0"/>
          <w:numId w:val="4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 xml:space="preserve">Wykonawca zobowiązuje się do </w:t>
      </w:r>
      <w:r w:rsidR="008279FC" w:rsidRPr="00E74EDD">
        <w:rPr>
          <w:sz w:val="24"/>
          <w:szCs w:val="24"/>
        </w:rPr>
        <w:t xml:space="preserve">kontrolowania stanu wilgotności gleby, w której zostały posadzone rośliny szczególnie w okresach suszy. Wykonawca nie dopuści do </w:t>
      </w:r>
      <w:r w:rsidR="00526C53" w:rsidRPr="00E74EDD">
        <w:rPr>
          <w:sz w:val="24"/>
          <w:szCs w:val="24"/>
        </w:rPr>
        <w:t xml:space="preserve">utraty turgoru roślin, więdnięcia pędów oraz </w:t>
      </w:r>
      <w:r w:rsidR="008279FC" w:rsidRPr="00E74EDD">
        <w:rPr>
          <w:sz w:val="24"/>
          <w:szCs w:val="24"/>
        </w:rPr>
        <w:t xml:space="preserve">przesuszenia nasadzonego materiału </w:t>
      </w:r>
      <w:r w:rsidR="00526C53" w:rsidRPr="00E74EDD">
        <w:rPr>
          <w:sz w:val="24"/>
          <w:szCs w:val="24"/>
        </w:rPr>
        <w:t>roślinnego i </w:t>
      </w:r>
      <w:r w:rsidR="008279FC" w:rsidRPr="00E74EDD">
        <w:rPr>
          <w:sz w:val="24"/>
          <w:szCs w:val="24"/>
        </w:rPr>
        <w:t>ponosi pełną odpowiedz</w:t>
      </w:r>
      <w:r w:rsidR="00517F9B">
        <w:rPr>
          <w:sz w:val="24"/>
          <w:szCs w:val="24"/>
        </w:rPr>
        <w:t>ialność za utrzymanie podłoża w </w:t>
      </w:r>
      <w:r w:rsidR="008279FC" w:rsidRPr="00E74EDD">
        <w:rPr>
          <w:sz w:val="24"/>
          <w:szCs w:val="24"/>
        </w:rPr>
        <w:t xml:space="preserve">dostatecznym stanie wilgotności. Wykonawca na własny koszt </w:t>
      </w:r>
      <w:r w:rsidR="00065F4D" w:rsidRPr="00E74EDD">
        <w:rPr>
          <w:sz w:val="24"/>
          <w:szCs w:val="24"/>
        </w:rPr>
        <w:t>i </w:t>
      </w:r>
      <w:r w:rsidR="008279FC" w:rsidRPr="00E74EDD">
        <w:rPr>
          <w:sz w:val="24"/>
          <w:szCs w:val="24"/>
        </w:rPr>
        <w:t xml:space="preserve">własnym staraniem zapewni sobie dostęp do wody w celu </w:t>
      </w:r>
      <w:r w:rsidR="00065F4D" w:rsidRPr="00E74EDD">
        <w:rPr>
          <w:sz w:val="24"/>
          <w:szCs w:val="24"/>
        </w:rPr>
        <w:t>nawadniania</w:t>
      </w:r>
      <w:r w:rsidR="00E74EDD">
        <w:rPr>
          <w:sz w:val="24"/>
          <w:szCs w:val="24"/>
        </w:rPr>
        <w:t xml:space="preserve"> roślin a </w:t>
      </w:r>
      <w:r w:rsidR="00526C53" w:rsidRPr="00E74EDD">
        <w:rPr>
          <w:sz w:val="24"/>
          <w:szCs w:val="24"/>
        </w:rPr>
        <w:t>częstotliwość podlewania dostosuje do panujących warunków atmosferycznych.</w:t>
      </w:r>
    </w:p>
    <w:p w:rsidR="00224182" w:rsidRPr="00E74EDD" w:rsidRDefault="00A31B5F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>Utrzymanie powierzchni wokół roślin</w:t>
      </w:r>
      <w:r w:rsidR="005A5A16" w:rsidRPr="00E74EDD">
        <w:rPr>
          <w:b/>
          <w:sz w:val="24"/>
          <w:szCs w:val="24"/>
        </w:rPr>
        <w:t xml:space="preserve"> w stanie wolnym</w:t>
      </w:r>
      <w:r w:rsidR="00224182" w:rsidRPr="00E74EDD">
        <w:rPr>
          <w:b/>
          <w:sz w:val="24"/>
          <w:szCs w:val="24"/>
        </w:rPr>
        <w:t xml:space="preserve"> od chwastów</w:t>
      </w:r>
      <w:r w:rsidR="00224182" w:rsidRPr="00E74EDD">
        <w:rPr>
          <w:sz w:val="24"/>
          <w:szCs w:val="24"/>
        </w:rPr>
        <w:t>:</w:t>
      </w:r>
    </w:p>
    <w:p w:rsidR="0024208C" w:rsidRPr="00E74EDD" w:rsidRDefault="00224182" w:rsidP="00DD187C">
      <w:pPr>
        <w:pStyle w:val="Akapitzlist"/>
        <w:numPr>
          <w:ilvl w:val="0"/>
          <w:numId w:val="3"/>
        </w:numPr>
        <w:spacing w:after="0" w:line="240" w:lineRule="auto"/>
        <w:ind w:left="1134" w:hanging="141"/>
        <w:jc w:val="both"/>
        <w:rPr>
          <w:sz w:val="24"/>
          <w:szCs w:val="24"/>
        </w:rPr>
      </w:pPr>
      <w:r w:rsidRPr="00E74EDD">
        <w:rPr>
          <w:sz w:val="24"/>
          <w:szCs w:val="24"/>
        </w:rPr>
        <w:t>obejmuje pielenie niepożądanych roślin z częstotliwością co najmniej 1x w miesiącu. Fakt wykonania zabiegu Wykonawca każdorazowo potwierdzi poprzez przesłanie Zamawiającemu pocztą elektroniczną pięciu zdjęć dobrej jakości ukazujących różne fragmenty oczyszczonego terenu.</w:t>
      </w:r>
    </w:p>
    <w:p w:rsidR="00526C53" w:rsidRPr="00E74EDD" w:rsidRDefault="00526C53" w:rsidP="00DD187C">
      <w:pPr>
        <w:pStyle w:val="Akapitzlist"/>
        <w:numPr>
          <w:ilvl w:val="1"/>
          <w:numId w:val="1"/>
        </w:numPr>
        <w:spacing w:after="0" w:line="240" w:lineRule="auto"/>
        <w:ind w:left="851" w:hanging="284"/>
        <w:jc w:val="both"/>
        <w:rPr>
          <w:sz w:val="24"/>
          <w:szCs w:val="24"/>
        </w:rPr>
      </w:pPr>
      <w:r w:rsidRPr="00E74EDD">
        <w:rPr>
          <w:b/>
          <w:sz w:val="24"/>
          <w:szCs w:val="24"/>
        </w:rPr>
        <w:t xml:space="preserve">Kontrola roślin pod kątem występowania szkodników oraz patogenów </w:t>
      </w:r>
      <w:r w:rsidRPr="00E74EDD">
        <w:rPr>
          <w:sz w:val="24"/>
          <w:szCs w:val="24"/>
        </w:rPr>
        <w:t>oraz wykonanie oprysków zwalczających w razie zaistnienia potrzeby.</w:t>
      </w:r>
    </w:p>
    <w:sectPr w:rsidR="00526C53" w:rsidRPr="00E74EDD" w:rsidSect="005549B4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B01"/>
    <w:multiLevelType w:val="hybridMultilevel"/>
    <w:tmpl w:val="65C248F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7BE3"/>
    <w:multiLevelType w:val="hybridMultilevel"/>
    <w:tmpl w:val="9F9E1494"/>
    <w:lvl w:ilvl="0" w:tplc="791CA3EE">
      <w:start w:val="1"/>
      <w:numFmt w:val="bullet"/>
      <w:lvlText w:val="-"/>
      <w:lvlJc w:val="left"/>
      <w:pPr>
        <w:ind w:left="216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91CA3EE">
      <w:start w:val="1"/>
      <w:numFmt w:val="bullet"/>
      <w:lvlText w:val="-"/>
      <w:lvlJc w:val="left"/>
      <w:pPr>
        <w:ind w:left="3600" w:hanging="360"/>
      </w:pPr>
      <w:rPr>
        <w:rFonts w:ascii="Source Sans Pro" w:hAnsi="Source Sans Pro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A086ABB"/>
    <w:multiLevelType w:val="hybridMultilevel"/>
    <w:tmpl w:val="8F289298"/>
    <w:lvl w:ilvl="0" w:tplc="791CA3EE">
      <w:start w:val="1"/>
      <w:numFmt w:val="bullet"/>
      <w:lvlText w:val="-"/>
      <w:lvlJc w:val="left"/>
      <w:pPr>
        <w:ind w:left="216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57F0962"/>
    <w:multiLevelType w:val="hybridMultilevel"/>
    <w:tmpl w:val="5202A3E0"/>
    <w:lvl w:ilvl="0" w:tplc="791CA3EE">
      <w:start w:val="1"/>
      <w:numFmt w:val="bullet"/>
      <w:lvlText w:val="-"/>
      <w:lvlJc w:val="left"/>
      <w:pPr>
        <w:ind w:left="1571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128410C"/>
    <w:multiLevelType w:val="hybridMultilevel"/>
    <w:tmpl w:val="2354B73A"/>
    <w:lvl w:ilvl="0" w:tplc="791CA3EE">
      <w:start w:val="1"/>
      <w:numFmt w:val="bullet"/>
      <w:lvlText w:val="-"/>
      <w:lvlJc w:val="left"/>
      <w:pPr>
        <w:ind w:left="216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9432B83"/>
    <w:multiLevelType w:val="hybridMultilevel"/>
    <w:tmpl w:val="ED88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9F"/>
    <w:rsid w:val="00065F4D"/>
    <w:rsid w:val="00085E77"/>
    <w:rsid w:val="00093ED5"/>
    <w:rsid w:val="000B52E8"/>
    <w:rsid w:val="000D1282"/>
    <w:rsid w:val="00130F44"/>
    <w:rsid w:val="00141BAC"/>
    <w:rsid w:val="00172B5A"/>
    <w:rsid w:val="001D3F50"/>
    <w:rsid w:val="001D5A71"/>
    <w:rsid w:val="002122B1"/>
    <w:rsid w:val="00224182"/>
    <w:rsid w:val="0024208C"/>
    <w:rsid w:val="0035591A"/>
    <w:rsid w:val="003A346C"/>
    <w:rsid w:val="003A72CE"/>
    <w:rsid w:val="00421E22"/>
    <w:rsid w:val="004B56E4"/>
    <w:rsid w:val="00517F9B"/>
    <w:rsid w:val="00526C53"/>
    <w:rsid w:val="00532C27"/>
    <w:rsid w:val="005549B4"/>
    <w:rsid w:val="0055696E"/>
    <w:rsid w:val="00565B68"/>
    <w:rsid w:val="005A5A16"/>
    <w:rsid w:val="005F1BFB"/>
    <w:rsid w:val="00610A19"/>
    <w:rsid w:val="0063676B"/>
    <w:rsid w:val="00636C26"/>
    <w:rsid w:val="00646C68"/>
    <w:rsid w:val="006509EB"/>
    <w:rsid w:val="0068325B"/>
    <w:rsid w:val="006A5289"/>
    <w:rsid w:val="006B383C"/>
    <w:rsid w:val="006E268A"/>
    <w:rsid w:val="00781AE7"/>
    <w:rsid w:val="00794402"/>
    <w:rsid w:val="007A17A4"/>
    <w:rsid w:val="007A3971"/>
    <w:rsid w:val="007F1D5A"/>
    <w:rsid w:val="008279FC"/>
    <w:rsid w:val="0086009F"/>
    <w:rsid w:val="00882388"/>
    <w:rsid w:val="008A57A8"/>
    <w:rsid w:val="008B2FAC"/>
    <w:rsid w:val="008D07A2"/>
    <w:rsid w:val="008D3EC8"/>
    <w:rsid w:val="009628E1"/>
    <w:rsid w:val="0098175E"/>
    <w:rsid w:val="009820CA"/>
    <w:rsid w:val="009F0BA2"/>
    <w:rsid w:val="00A110DC"/>
    <w:rsid w:val="00A31B5F"/>
    <w:rsid w:val="00A5599B"/>
    <w:rsid w:val="00AC3F68"/>
    <w:rsid w:val="00B055CB"/>
    <w:rsid w:val="00B652B1"/>
    <w:rsid w:val="00BC01D5"/>
    <w:rsid w:val="00C31BFB"/>
    <w:rsid w:val="00C603CF"/>
    <w:rsid w:val="00C67B23"/>
    <w:rsid w:val="00C73C3D"/>
    <w:rsid w:val="00C83537"/>
    <w:rsid w:val="00C9111A"/>
    <w:rsid w:val="00CD36A6"/>
    <w:rsid w:val="00CF4189"/>
    <w:rsid w:val="00D348DF"/>
    <w:rsid w:val="00D46ACF"/>
    <w:rsid w:val="00DB44F7"/>
    <w:rsid w:val="00DB6ABC"/>
    <w:rsid w:val="00DC4540"/>
    <w:rsid w:val="00DD187C"/>
    <w:rsid w:val="00E26B3D"/>
    <w:rsid w:val="00E57267"/>
    <w:rsid w:val="00E64451"/>
    <w:rsid w:val="00E724D1"/>
    <w:rsid w:val="00E74EDD"/>
    <w:rsid w:val="00EA39BC"/>
    <w:rsid w:val="00EB58FC"/>
    <w:rsid w:val="00EB7680"/>
    <w:rsid w:val="00EC1C06"/>
    <w:rsid w:val="00EF0699"/>
    <w:rsid w:val="00EF302B"/>
    <w:rsid w:val="00F15997"/>
    <w:rsid w:val="00F32F04"/>
    <w:rsid w:val="00F70FFE"/>
    <w:rsid w:val="00F90BA7"/>
    <w:rsid w:val="00F90DCF"/>
    <w:rsid w:val="00FB4315"/>
    <w:rsid w:val="00FB67ED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794C"/>
  <w15:docId w15:val="{CD6AF81B-A636-4ECB-B081-4D2BA2FD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6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6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2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2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RajmundD</dc:creator>
  <cp:keywords/>
  <dc:description/>
  <cp:lastModifiedBy>zp3</cp:lastModifiedBy>
  <cp:revision>11</cp:revision>
  <cp:lastPrinted>2022-04-15T06:16:00Z</cp:lastPrinted>
  <dcterms:created xsi:type="dcterms:W3CDTF">2022-04-13T08:51:00Z</dcterms:created>
  <dcterms:modified xsi:type="dcterms:W3CDTF">2022-04-15T06:17:00Z</dcterms:modified>
</cp:coreProperties>
</file>