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tabs>
          <w:tab w:val="clear" w:pos="6379"/>
          <w:tab w:val="left" w:pos="589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0" w:after="0"/>
        <w:jc w:val="center"/>
        <w:rPr>
          <w:rFonts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0" w:after="0"/>
        <w:jc w:val="center"/>
        <w:rPr>
          <w:rFonts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</w:rPr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0" w:after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OGÓLNY SCHEMAT PROCEDURY KONTROLI</w:t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PRZEDSIĘBIORCÓW WYKONUJĄCYCH TRANSPORT DROGOWY 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</w:rPr>
        <w:t>Na podstawie art. 47 ust. 3 ustawy z dnia 6 marca 2018 r. Prawo przedsiębiorców  (tekst jedn. Dz. U. z 2021 r. poz. 162) organ kontroli zamieszcza w Biuletynie Informacji Publicznej na stronie podmiotowej urzędu obsługującego organ ogólny schemat tych procedur kontroli, które wynikają z przepisów powszechnie obowiązującego prawa.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ZAKRES PRZEDMIOTOWY KONTROLI REALIZOWANY PRZEZ ORGAN KONTROLI:</w:t>
      </w:r>
    </w:p>
    <w:p>
      <w:pPr>
        <w:pStyle w:val="Normal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Organy udzielające zezwolenia na wykonywanie zawodu przewoźnika drogowego, licencji, zezwolenia lub wydające zaświadczenia o wykonywaniu przewozów na potrzeby własne są uprawnione do kontroli przedsiębiorcy w zakresie spełnienia wymogów będących podstawą do wydania tych dokumentów. Kontrolę przeprowadza się co najmniej raz na 5 lat (art. 84 ust. 2 ustawy z dnia 6 września 2001 r. o transporcie drogowym – tekst jedn. Dz. U. z 2022  r. poz. 180 z późn. zm.).</w:t>
      </w:r>
    </w:p>
    <w:p>
      <w:pPr>
        <w:pStyle w:val="Normal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PODSTAWA PRAWNA PRZEPROWADZENIA KONTROLI:</w:t>
      </w:r>
    </w:p>
    <w:p>
      <w:pPr>
        <w:pStyle w:val="Normal"/>
        <w:spacing w:lineRule="auto" w:line="240"/>
        <w:jc w:val="center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76" w:before="0" w:after="46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Rozdział 10 ustawy dnia 6 września 2001 r. o transporcie drogowym (tekst jedn. Dz. U. z 2022  r. poz. 180 z późn. zm.);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2. Rozdział 5 ustawy z dnia 6 marca 2018 r.  Prawo przedsiębiorców  (tekst jedn. Dz. U. z 2021 r. poz. 162);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KONTROLA PLANOWA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Opracowanie planu kontroli w oparciu o analizę prawdopodobieństwa naruszenia prawa                     w ramach wykonywanej działalności gospodarczej.</w:t>
      </w:r>
    </w:p>
    <w:p>
      <w:pPr>
        <w:pStyle w:val="Normal"/>
        <w:spacing w:lineRule="auto" w:line="276"/>
        <w:jc w:val="left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76"/>
        <w:jc w:val="left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76"/>
        <w:jc w:val="left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KONTROLA DORAŹNA</w:t>
      </w:r>
    </w:p>
    <w:p>
      <w:pPr>
        <w:pStyle w:val="Normal"/>
        <w:spacing w:lineRule="auto" w:line="240"/>
        <w:jc w:val="center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Przeprowadzenie kontroli doraźnych (kontroli interwencyjnych) tj. gdy przeprowadzenie kontroli jest uzasadnione zagrożeniem życia lub zdrowia, popełnieni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 xml:space="preserve">a 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przestępstwa lub wykroczenia, popełnieni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a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 xml:space="preserve"> przestępstwa skarbowego lub wykroczenia skarbowego, innego naruszenia prawnego zakazu lub niedopełnienia prawnego obowiązku.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ZAWIADOMIENIE O KONTROLI PLANOWEJ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 xml:space="preserve">Pisemne zawiadomienie przedsiębiorcy o zamiarze wszczęcia kontroli ze wskazaniem terminu przeprowadzenia kontroli, z wyłączeniem przypadków określonych w art. 48 ust. 11 ustawy z dnia 6 marca 2018 r. - Prawo przedsiębiorców 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>(tekst jedn. Dz. U. z 2021 r. poz. 162)</w:t>
      </w:r>
      <w:r>
        <w:rPr>
          <w:rFonts w:cs="Times New Roman"/>
          <w:position w:val="0"/>
          <w:sz w:val="24"/>
          <w:sz w:val="24"/>
          <w:szCs w:val="24"/>
          <w:vertAlign w:val="baseline"/>
        </w:rPr>
        <w:t xml:space="preserve"> .</w:t>
      </w:r>
    </w:p>
    <w:p>
      <w:pPr>
        <w:pStyle w:val="Normal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cs="Times New Roman"/>
          <w:position w:val="0"/>
          <w:sz w:val="22"/>
          <w:sz w:val="24"/>
          <w:szCs w:val="24"/>
          <w:vertAlign w:val="baseline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UPOWAŻNIENIE DO KONTROLI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Calibri" w:hAnsi="Calibri" w:cs="Times New Roman"/>
          <w:position w:val="0"/>
          <w:sz w:val="22"/>
          <w:sz w:val="24"/>
          <w:szCs w:val="24"/>
          <w:vertAlign w:val="baseline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 xml:space="preserve">Doręczenie upoważnienia do przeprowadzenia kontroli przedsiębiorcy lub osobie upoważnionej przez niego.  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position w:val="0"/>
          <w:sz w:val="24"/>
          <w:sz w:val="24"/>
          <w:szCs w:val="24"/>
          <w:vertAlign w:val="baseline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jc w:val="center"/>
        <w:rPr>
          <w:rFonts w:ascii="Calibri" w:hAnsi="Calibri" w:cs="Times New Roman"/>
          <w:position w:val="0"/>
          <w:sz w:val="22"/>
          <w:sz w:val="24"/>
          <w:szCs w:val="24"/>
          <w:vertAlign w:val="baseline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CZYNNOŚCI KONTROLNE</w:t>
      </w:r>
    </w:p>
    <w:p>
      <w:pPr>
        <w:pStyle w:val="Normal"/>
        <w:spacing w:lineRule="auto" w:line="240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Calibri" w:hAnsi="Calibri" w:cs="Times New Roman"/>
          <w:position w:val="0"/>
          <w:sz w:val="22"/>
          <w:sz w:val="24"/>
          <w:szCs w:val="24"/>
          <w:vertAlign w:val="baseline"/>
        </w:rPr>
      </w:pPr>
      <w:r>
        <w:rPr>
          <w:rFonts w:cs="Times New Roman"/>
          <w:position w:val="0"/>
          <w:sz w:val="24"/>
          <w:sz w:val="24"/>
          <w:szCs w:val="24"/>
          <w:vertAlign w:val="baseline"/>
        </w:rPr>
        <w:t>Przeprowadzenie czynności kontrolnych w zakresie i czasie określonym w upoważnieniu do przeprowadzenia kontroli. Przeprowadzenie oględzin. Analiza udostępnionej dokumentacji                      i ewidencji.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/>
          <w:position w:val="0"/>
          <w:sz w:val="24"/>
          <w:sz w:val="24"/>
          <w:szCs w:val="24"/>
          <w:vertAlign w:val="baseline"/>
        </w:rPr>
        <w:t>ZAKOŃCZENIE KONTROLI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/>
          <w:position w:val="0"/>
          <w:sz w:val="24"/>
          <w:sz w:val="24"/>
          <w:szCs w:val="24"/>
          <w:vertAlign w:val="baseline"/>
        </w:rPr>
      </w:r>
    </w:p>
    <w:p>
      <w:pPr>
        <w:pStyle w:val="Nrsprawy"/>
        <w:tabs>
          <w:tab w:val="clear" w:pos="6379"/>
          <w:tab w:val="left" w:pos="5895" w:leader="none"/>
        </w:tabs>
        <w:spacing w:lineRule="auto" w:line="276" w:before="0" w:after="0"/>
        <w:jc w:val="left"/>
        <w:rPr>
          <w:rFonts w:ascii="Calibri" w:hAnsi="Calibri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Sporządzenie protokołu kontroli zawierającego opis stanu faktycznego wraz ze wskazaniem ewentualnych nieprawidłowości. Postępowanie pokontrolne, np. postępowanie administracyjne w sprawie cofnięcia uprawnień.   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Urząd Miasta Racibórz, ul. Króla Stefana Batorego 6, 47-400 Racibórz</w:t>
      <w:br/>
      <w:t>Wydział Spraw Obywatelskich, tel. +48 32 7550 613, e-mail:  obywatelski@um.raciborz.pl,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Urząd Miasta Racibórz, ul. Króla Stefana Batorego 6, 47-400 Racibórz</w:t>
      <w:br/>
      <w:t>Wydział Spraw Obywatelskich, tel. +48 32 7550 613, e-mail:  obywatelski@um.raciborz.pl,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next w:val="Tretekstu"/>
    <w:qFormat/>
    <w:pPr>
      <w:widowControl/>
      <w:suppressAutoHyphens w:val="true"/>
      <w:bidi w:val="0"/>
      <w:spacing w:before="140" w:after="12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8"/>
      <w:szCs w:val="28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Czeinternetowe">
    <w:name w:val="Łącze internetowe"/>
    <w:rPr>
      <w:color w:val="0000FF"/>
      <w:u w:val="single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Domylnaczcionkaakapitu1">
    <w:name w:val="Domyślna czcionka akapitu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Domylnaczcionkaakapitu2">
    <w:name w:val="Domyślna czcionka akapitu2"/>
    <w:qFormat/>
    <w:rPr/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Podtytu">
    <w:name w:val="Subtitle"/>
    <w:next w:val="Tretekstu"/>
    <w:qFormat/>
    <w:pPr>
      <w:widowControl/>
      <w:suppressAutoHyphens w:val="true"/>
      <w:bidi w:val="0"/>
      <w:spacing w:before="60" w:after="120"/>
      <w:jc w:val="center"/>
    </w:pPr>
    <w:rPr>
      <w:rFonts w:ascii="Liberation Serif" w:hAnsi="Liberation Serif" w:eastAsia="NSimSun" w:cs="Arial"/>
      <w:color w:val="auto"/>
      <w:kern w:val="2"/>
      <w:sz w:val="36"/>
      <w:szCs w:val="36"/>
      <w:lang w:val="pl-PL" w:eastAsia="zh-CN" w:bidi="hi-IN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/>
    <w:rPr>
      <w:sz w:val="22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next w:val="Normal"/>
    <w:qFormat/>
    <w:pPr>
      <w:jc w:val="center"/>
    </w:pPr>
    <w:rPr>
      <w:sz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LibreOffice/7.1.2.2$Windows_X86_64 LibreOffice_project/8a45595d069ef5570103caea1b71cc9d82b2aae4</Application>
  <AppVersion>15.0000</AppVersion>
  <Pages>2</Pages>
  <Words>380</Words>
  <Characters>2522</Characters>
  <CharactersWithSpaces>2942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2022-03-01T11:19:52Z</dcterms:modified>
  <cp:revision>48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