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2023745" cy="98806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73" r="-3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ZP.271.4.2021</w:t>
        <w:tab/>
        <w:tab/>
        <w:tab/>
        <w:tab/>
        <w:tab/>
        <w:tab/>
        <w:t>Racibórz, dnia 06</w:t>
      </w:r>
      <w:r>
        <w:rPr>
          <w:color w:val="000000"/>
          <w:sz w:val="24"/>
          <w:szCs w:val="24"/>
        </w:rPr>
        <w:t>.05.2021 r.</w:t>
      </w: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color w:val="FF0000"/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ab/>
      </w:r>
    </w:p>
    <w:p>
      <w:pPr>
        <w:pStyle w:val="Normal"/>
        <w:spacing w:lineRule="auto" w:line="240"/>
        <w:jc w:val="center"/>
        <w:rPr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INFORMACJA O WYBORZE NAJKORZYSTNIEJSZEJ OFERTY</w:t>
      </w:r>
    </w:p>
    <w:p>
      <w:pPr>
        <w:pStyle w:val="NormalnyWeb"/>
        <w:spacing w:lineRule="auto" w:line="240" w:before="280" w:after="0"/>
        <w:jc w:val="both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dot. wyboru najkorzystniejszej oferty w postępowaniu o udzielenie zamówienia publicznego    pn.: </w:t>
      </w:r>
      <w:r>
        <w:rPr>
          <w:rFonts w:cs="Calibri" w:ascii="Calibri" w:hAnsi="Calibri"/>
          <w:b/>
          <w:bCs/>
          <w:sz w:val="24"/>
          <w:szCs w:val="24"/>
        </w:rPr>
        <w:t>„Budowa Placu Zabaw na Osiedlu XXX – lecia przy ul. Maćkowskiego w Raciborzu</w:t>
      </w:r>
      <w:r>
        <w:rPr>
          <w:rFonts w:ascii="Calibri" w:hAnsi="Calibri"/>
          <w:b/>
          <w:bCs/>
          <w:sz w:val="24"/>
          <w:szCs w:val="24"/>
          <w:lang w:eastAsia="pl-PL"/>
        </w:rPr>
        <w:t>”.</w:t>
      </w:r>
    </w:p>
    <w:p>
      <w:pPr>
        <w:pStyle w:val="Normal"/>
        <w:jc w:val="both"/>
        <w:rPr/>
      </w:pPr>
      <w:r>
        <w:rPr>
          <w:rFonts w:cs="Calibri"/>
        </w:rPr>
        <w:t xml:space="preserve">- - - - - - - - - - - - - - - - - - - - - - - - - - - - - - - - - - - - - - - - - - - - - - - - - - - - - - - - - - - - - - - - - - - - - - - - - - - - -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ab/>
        <w:t>Informuję,  że w postępowaniu o udzielenie zamówienia publicznego o wartości mniejszej niż 130 000 zł  na wykonanie w/w zadania, jako najkorzystniejsza została wybrana oferta złożona przez:</w:t>
      </w:r>
    </w:p>
    <w:p>
      <w:pPr>
        <w:pStyle w:val="Normal"/>
        <w:widowControl w:val="false"/>
        <w:spacing w:lineRule="auto" w:line="276" w:before="0" w:after="0"/>
        <w:ind w:left="0" w:right="0" w:hanging="0"/>
        <w:rPr>
          <w:sz w:val="24"/>
          <w:szCs w:val="24"/>
        </w:rPr>
      </w:pPr>
      <w:r>
        <w:rPr>
          <w:b/>
          <w:sz w:val="24"/>
          <w:szCs w:val="24"/>
        </w:rPr>
        <w:t>F.R.B. „S. JAN-BUD” Jan Szczotka</w:t>
      </w:r>
    </w:p>
    <w:p>
      <w:pPr>
        <w:pStyle w:val="Normal"/>
        <w:widowControl w:val="false"/>
        <w:spacing w:lineRule="auto" w:line="276" w:before="0" w:after="0"/>
        <w:ind w:left="0" w:right="0" w:hanging="0"/>
        <w:rPr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ul. Rudzka 82, 47-400 Racibórz</w:t>
      </w:r>
    </w:p>
    <w:p>
      <w:pPr>
        <w:pStyle w:val="Normal"/>
        <w:spacing w:before="0" w:after="0"/>
        <w:rPr>
          <w:rFonts w:cs="Calibri"/>
          <w:color w:val="000000"/>
          <w:sz w:val="12"/>
          <w:szCs w:val="12"/>
        </w:rPr>
      </w:pPr>
      <w:r>
        <w:rPr>
          <w:rFonts w:cs="Calibri"/>
          <w:color w:val="000000"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cenie: </w:t>
      </w:r>
      <w:r>
        <w:rPr>
          <w:rFonts w:cs="Calibri"/>
          <w:b/>
          <w:sz w:val="24"/>
          <w:szCs w:val="24"/>
        </w:rPr>
        <w:t xml:space="preserve"> 109 558,79  </w:t>
      </w:r>
      <w:r>
        <w:rPr>
          <w:rFonts w:cs="Calibri"/>
          <w:b/>
          <w:color w:val="000000"/>
          <w:sz w:val="24"/>
          <w:szCs w:val="24"/>
        </w:rPr>
        <w:t>zł</w:t>
      </w:r>
      <w:r>
        <w:rPr>
          <w:rFonts w:cs="Calibri"/>
          <w:color w:val="000000"/>
          <w:sz w:val="24"/>
          <w:szCs w:val="24"/>
        </w:rPr>
        <w:t xml:space="preserve">  brutto</w:t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 w:before="0" w:after="0"/>
        <w:ind w:left="0" w:hanging="0"/>
        <w:jc w:val="both"/>
        <w:rPr>
          <w:rFonts w:ascii="Calibri" w:hAnsi="Calibri" w:eastAsia="HG Mincho Light J;Times New Roman" w:cs="Calibri"/>
          <w:sz w:val="12"/>
          <w:szCs w:val="12"/>
        </w:rPr>
      </w:pPr>
      <w:r>
        <w:rPr>
          <w:rFonts w:eastAsia="HG Mincho Light J;Times New Roman" w:cs="Calibri"/>
          <w:sz w:val="12"/>
          <w:szCs w:val="12"/>
        </w:rPr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 w:before="0" w:after="0"/>
        <w:ind w:left="0" w:hanging="0"/>
        <w:jc w:val="both"/>
        <w:rPr/>
      </w:pPr>
      <w:r>
        <w:rPr>
          <w:rFonts w:eastAsia="HG Mincho Light J;Times New Roman" w:cs="Calibri"/>
          <w:sz w:val="24"/>
        </w:rPr>
        <w:t>Uzasadnienie  wyboru:</w:t>
      </w:r>
      <w:r>
        <w:rPr>
          <w:rFonts w:eastAsia="HG Mincho Light J;Times New Roman" w:cs="Calibri"/>
          <w:b w:val="false"/>
          <w:sz w:val="24"/>
        </w:rPr>
        <w:t xml:space="preserve"> </w:t>
      </w:r>
    </w:p>
    <w:p>
      <w:pPr>
        <w:pStyle w:val="Wcicietrecitekstu"/>
        <w:tabs>
          <w:tab w:val="clear" w:pos="708"/>
          <w:tab w:val="left" w:pos="2220" w:leader="none"/>
        </w:tabs>
        <w:spacing w:lineRule="auto" w:line="240"/>
        <w:ind w:left="0" w:hanging="0"/>
        <w:jc w:val="both"/>
        <w:rPr/>
      </w:pPr>
      <w:r>
        <w:rPr>
          <w:rFonts w:cs="Calibri"/>
          <w:b w:val="false"/>
          <w:sz w:val="24"/>
        </w:rPr>
        <w:t xml:space="preserve">Oferta   została  oceniona  jako  najkorzystniejsza, </w:t>
      </w:r>
      <w:r>
        <w:rPr>
          <w:rFonts w:eastAsia="HG Mincho Light J;Times New Roman" w:cs="Calibri"/>
          <w:b w:val="false"/>
          <w:sz w:val="24"/>
        </w:rPr>
        <w:t>uz</w:t>
      </w:r>
      <w:r>
        <w:rPr>
          <w:rFonts w:cs="Calibri"/>
          <w:b w:val="false"/>
          <w:sz w:val="24"/>
        </w:rPr>
        <w:t xml:space="preserve">yskała  </w:t>
      </w:r>
      <w:r>
        <w:rPr>
          <w:rFonts w:cs="Calibri"/>
          <w:b w:val="false"/>
          <w:color w:val="000000"/>
          <w:sz w:val="24"/>
        </w:rPr>
        <w:t xml:space="preserve">najwyższą  liczbę  punktów (tj.100,00 ) obliczonych  w oparciu o ustalone </w:t>
      </w:r>
      <w:r>
        <w:rPr>
          <w:rFonts w:cs="Calibri"/>
          <w:b w:val="false"/>
          <w:sz w:val="24"/>
        </w:rPr>
        <w:t>w Instrukcji dla oferentów kryteria</w:t>
      </w:r>
      <w:r>
        <w:rPr>
          <w:rFonts w:cs="Calibri"/>
          <w:b w:val="false"/>
          <w:color w:val="000000"/>
          <w:sz w:val="24"/>
        </w:rPr>
        <w:t>.</w:t>
      </w:r>
    </w:p>
    <w:p>
      <w:pPr>
        <w:pStyle w:val="Wcicietrecitekstu"/>
        <w:tabs>
          <w:tab w:val="clear" w:pos="708"/>
          <w:tab w:val="left" w:pos="2220" w:leader="none"/>
        </w:tabs>
        <w:ind w:left="0" w:hanging="0"/>
        <w:jc w:val="both"/>
        <w:rPr/>
      </w:pPr>
      <w:r>
        <w:rPr>
          <w:rFonts w:eastAsia="Calibri" w:cs="Calibri"/>
          <w:b w:val="false"/>
          <w:sz w:val="24"/>
        </w:rPr>
        <w:t xml:space="preserve"> </w:t>
      </w:r>
      <w:r>
        <w:rPr>
          <w:rFonts w:cs="Calibri"/>
          <w:b w:val="false"/>
          <w:bCs w:val="false"/>
          <w:sz w:val="24"/>
          <w:szCs w:val="24"/>
        </w:rPr>
        <w:t>W postępowaniu złożono 5 ofert, w tym 1 ofertę odrzucono.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Jednocześnie informuję, że w/w postępowaniu  oferty złożyły firmy z  następującymi  cenami  i otrzymały następującą ilość punktów:</w:t>
      </w:r>
    </w:p>
    <w:tbl>
      <w:tblPr>
        <w:tblW w:w="9236" w:type="dxa"/>
        <w:jc w:val="left"/>
        <w:tblInd w:w="-15" w:type="dxa"/>
        <w:tblLayout w:type="fixed"/>
        <w:tblCellMar>
          <w:top w:w="0" w:type="dxa"/>
          <w:left w:w="68" w:type="dxa"/>
          <w:bottom w:w="0" w:type="dxa"/>
          <w:right w:w="68" w:type="dxa"/>
        </w:tblCellMar>
      </w:tblPr>
      <w:tblGrid>
        <w:gridCol w:w="676"/>
        <w:gridCol w:w="4872"/>
        <w:gridCol w:w="2164"/>
        <w:gridCol w:w="1523"/>
      </w:tblGrid>
      <w:tr>
        <w:trPr>
          <w:trHeight w:val="630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cs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Cena ofertowa brutto/pkt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Ilość punktów</w:t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FreeKods s.c. A. Gąsiorek, Z. Andruszewski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</w:rPr>
              <w:t>Trzęsowice 32, 55-106 Zawonia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161</w:t>
            </w:r>
            <w:r>
              <w:rPr>
                <w:b/>
                <w:sz w:val="22"/>
              </w:rPr>
              <w:t> 996,47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67,63</w:t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2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 xml:space="preserve">Firma produkcyjno </w:t>
            </w:r>
            <w:r>
              <w:rPr>
                <w:b/>
                <w:color w:val="000000"/>
                <w:sz w:val="22"/>
              </w:rPr>
              <w:t>– Handlowo – Usługowa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b/>
                <w:sz w:val="22"/>
              </w:rPr>
              <w:t>EPX Architektura Ogrodowa Paweł Matera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39 205 Pustków 299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</w:t>
            </w:r>
            <w:r>
              <w:rPr>
                <w:b/>
                <w:sz w:val="22"/>
              </w:rPr>
              <w:t> 000,00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99,60</w:t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„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ROYAL PLAY</w:t>
            </w:r>
            <w:r>
              <w:rPr>
                <w:b/>
                <w:sz w:val="22"/>
              </w:rPr>
              <w:t>” Łukasz Piotrowski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</w:rPr>
              <w:t>Kańkowo 72C, 07-320 Małkinia Górna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</w:t>
            </w:r>
            <w:r>
              <w:rPr>
                <w:b/>
                <w:sz w:val="22"/>
              </w:rPr>
              <w:t> 265,00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Oferta odrzucona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F.R.B. „S. JAN-BUD” Jan Szczotka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</w:rPr>
              <w:t>ul. Rudzka 82, 47-400 Racibórz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109 558,79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>
        <w:trPr/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19" w:after="142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2"/>
              </w:rPr>
            </w:pPr>
            <w:r>
              <w:rPr>
                <w:b/>
                <w:sz w:val="22"/>
              </w:rPr>
              <w:t>Apis Polska Sp. z o.o.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2"/>
              </w:rPr>
            </w:pPr>
            <w:r>
              <w:rPr>
                <w:sz w:val="22"/>
              </w:rPr>
              <w:t>ul. 3 Maja 85, 37-500 Jarosław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123 099,95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89,00</w:t>
            </w:r>
          </w:p>
        </w:tc>
      </w:tr>
    </w:tbl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  <w:tab/>
        <w:tab/>
        <w:tab/>
      </w:r>
      <w:r>
        <w:rPr/>
        <w:t xml:space="preserve"> </w:t>
      </w:r>
      <w:r>
        <w:rPr>
          <w:b/>
          <w:sz w:val="22"/>
        </w:rPr>
        <w:t xml:space="preserve">Prezydent Miasta                                           </w:t>
      </w:r>
    </w:p>
    <w:p>
      <w:pPr>
        <w:pStyle w:val="Normal"/>
        <w:spacing w:lineRule="auto" w:line="240" w:before="0" w:after="0"/>
        <w:ind w:left="0" w:right="0" w:hanging="0"/>
        <w:rPr>
          <w:rFonts w:ascii="Calibri" w:hAnsi="Calibri"/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ab/>
        <w:tab/>
        <w:tab/>
        <w:tab/>
        <w:tab/>
        <w:tab/>
        <w:tab/>
        <w:t xml:space="preserve"> Dariusz Polowy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b/>
          <w:sz w:val="22"/>
        </w:rPr>
        <w:tab/>
        <w:tab/>
        <w:tab/>
        <w:tab/>
        <w:tab/>
        <w:tab/>
        <w:tab/>
        <w:tab/>
        <w:t xml:space="preserve">  (zatwierdzam)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 w:val="false"/>
        <w:spacing w:lineRule="auto" w:line="240" w:before="280" w:after="142"/>
        <w:ind w:left="0" w:right="0" w:hanging="0"/>
        <w:jc w:val="left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IT.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altName w:val="Arial"/>
    <w:charset w:val="ee"/>
    <w:family w:val="roman"/>
    <w:pitch w:val="variable"/>
  </w:font>
  <w:font w:name="Arial Unicode M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spacing w:before="240" w:after="120"/>
      <w:rPr>
        <w:rFonts w:ascii="Calibri" w:hAnsi="Calibri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rsid w:val="0054571c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Nagwek1Znak1" w:customStyle="1">
    <w:name w:val="Nagłówek 1 Znak1"/>
    <w:basedOn w:val="DefaultParagraphFont"/>
    <w:uiPriority w:val="9"/>
    <w:qFormat/>
    <w:rsid w:val="0054571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3d51ef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ZwykytekstZnak"/>
    <w:semiHidden/>
    <w:unhideWhenUsed/>
    <w:qFormat/>
    <w:rsid w:val="003d51ef"/>
    <w:pPr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ZnakZnakZnakZnakZnakZnakZnak" w:customStyle="1">
    <w:name w:val="Znak Znak Znak Znak Znak Znak Znak"/>
    <w:basedOn w:val="Normal"/>
    <w:qFormat/>
    <w:rsid w:val="003d51ef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podstawowywcity2">
    <w:name w:val="Tekst podstawowy wcięty 2"/>
    <w:basedOn w:val="Normal"/>
    <w:qFormat/>
    <w:pPr>
      <w:ind w:left="1416" w:hanging="0"/>
    </w:pPr>
    <w:rPr>
      <w:b/>
      <w:sz w:val="28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Arial Unicode MS;Arial" w:hAnsi="Arial Unicode MS;Arial" w:cs="Arial Unicode MS;Arial"/>
    </w:rPr>
  </w:style>
  <w:style w:type="paragraph" w:styleId="Wcicietrecitekstu">
    <w:name w:val="Body Text Indent"/>
    <w:basedOn w:val="Normal"/>
    <w:pPr>
      <w:ind w:left="5664" w:hanging="0"/>
    </w:pPr>
    <w:rPr>
      <w:b/>
      <w:sz w:val="28"/>
    </w:rPr>
  </w:style>
  <w:style w:type="paragraph" w:styleId="Western">
    <w:name w:val="western"/>
    <w:basedOn w:val="Normal"/>
    <w:qFormat/>
    <w:pPr>
      <w:spacing w:before="119" w:after="0"/>
    </w:pPr>
    <w:rPr>
      <w:b/>
      <w:bCs/>
      <w:color w:val="000000"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Arial Unicode MS" w:hAnsi="Arial Unicode MS"/>
    </w:rPr>
  </w:style>
  <w:style w:type="paragraph" w:styleId="AkapitzlistAkapitzlistBSKolorowalistaakcent11Signature">
    <w:name w:val="Akapit z listą,Akapit z listą BS,Kolorowa lista — akcent 11,Signature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lang w:eastAsia="en-US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rFonts w:eastAsia="HG Mincho Light J;Times New Roman"/>
      <w:color w:val="00000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LibreOffice/7.1.2.2$Windows_X86_64 LibreOffice_project/8a45595d069ef5570103caea1b71cc9d82b2aae4</Application>
  <AppVersion>15.0000</AppVersion>
  <Pages>2</Pages>
  <Words>326</Words>
  <Characters>1609</Characters>
  <CharactersWithSpaces>2021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2021-03-16T10:36:30Z</cp:lastPrinted>
  <dcterms:modified xsi:type="dcterms:W3CDTF">2021-05-06T14:29:10Z</dcterms:modified>
  <cp:revision>37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