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7B" w:rsidRDefault="004B647B">
      <w:pPr>
        <w:pStyle w:val="NormalWeb"/>
        <w:spacing w:after="0"/>
        <w:jc w:val="both"/>
      </w:pP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00"/>
      </w:tblPr>
      <w:tblGrid>
        <w:gridCol w:w="3120"/>
        <w:gridCol w:w="4560"/>
        <w:gridCol w:w="1320"/>
      </w:tblGrid>
      <w:tr w:rsidR="004B647B">
        <w:trPr>
          <w:trHeight w:val="933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4B647B" w:rsidRDefault="004B647B">
            <w:pPr>
              <w:jc w:val="center"/>
              <w:rPr>
                <w:rFonts w:cs="Times New Roman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4B647B" w:rsidRDefault="004B647B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Racibórz, 2013.06.26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4B647B" w:rsidRDefault="004B647B">
            <w:pPr>
              <w:rPr>
                <w:rFonts w:cs="Times New Roman"/>
              </w:rPr>
            </w:pPr>
          </w:p>
        </w:tc>
      </w:tr>
    </w:tbl>
    <w:p w:rsidR="004B647B" w:rsidRDefault="004B647B">
      <w:pPr>
        <w:pStyle w:val="NormalWeb"/>
        <w:spacing w:after="0"/>
        <w:jc w:val="both"/>
      </w:pPr>
      <w:r>
        <w:t xml:space="preserve">SP13-01/2013     </w:t>
      </w:r>
    </w:p>
    <w:p w:rsidR="004B647B" w:rsidRDefault="004B647B">
      <w:pPr>
        <w:pStyle w:val="NormalWeb"/>
        <w:spacing w:after="0"/>
        <w:jc w:val="both"/>
        <w:rPr>
          <w:b/>
          <w:bCs/>
          <w:sz w:val="28"/>
          <w:szCs w:val="28"/>
        </w:rPr>
      </w:pPr>
      <w:r>
        <w:t xml:space="preserve">                                            </w:t>
      </w:r>
    </w:p>
    <w:p w:rsidR="004B647B" w:rsidRDefault="004B647B">
      <w:pPr>
        <w:pStyle w:val="BodyTextIndent2"/>
        <w:ind w:left="708"/>
        <w:rPr>
          <w:b w:val="0"/>
          <w:bCs w:val="0"/>
        </w:rPr>
      </w:pPr>
      <w:r>
        <w:t>INFORMACJA O WYBORZE NAJKORZYSTNIEJSZEJ OFERTY</w:t>
      </w:r>
      <w:r>
        <w:rPr>
          <w:b w:val="0"/>
          <w:bCs w:val="0"/>
        </w:rPr>
        <w:tab/>
      </w:r>
    </w:p>
    <w:p w:rsidR="004B647B" w:rsidRDefault="004B647B">
      <w:pPr>
        <w:pStyle w:val="BodyTextIndent2"/>
        <w:ind w:left="708"/>
        <w:rPr>
          <w:b w:val="0"/>
          <w:bCs w:val="0"/>
        </w:rPr>
      </w:pPr>
      <w:r>
        <w:rPr>
          <w:b w:val="0"/>
          <w:bCs w:val="0"/>
        </w:rPr>
        <w:tab/>
        <w:t xml:space="preserve">     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4B647B" w:rsidRDefault="004B647B">
      <w:pPr>
        <w:pStyle w:val="NormalWeb"/>
      </w:pPr>
      <w:r>
        <w:t>dot. postępowania o udzielenie zamówienia publicznego w trybie przetargu nieograniczonego na „Budowa dużego placu zabaw zgodnie z programem Radosna Szkoła przy Szkole Podstawowej nr. 13 w Raciborzu przy ul. Staszica 12.</w:t>
      </w:r>
    </w:p>
    <w:p w:rsidR="004B647B" w:rsidRDefault="004B647B">
      <w:pPr>
        <w:pStyle w:val="NormalWeb"/>
        <w:spacing w:before="0" w:beforeAutospacing="0" w:after="0"/>
      </w:pPr>
      <w:r>
        <w:t xml:space="preserve">- - - - - - - - - - - - - - - - - - - - - - - - - - - - - - - - - - - - - - - - - - - - - - - - - - - - - - - - - - - -  </w:t>
      </w:r>
    </w:p>
    <w:p w:rsidR="004B647B" w:rsidRDefault="004B647B">
      <w:pPr>
        <w:rPr>
          <w:rFonts w:cs="Times New Roman"/>
          <w:b/>
          <w:bCs/>
        </w:rPr>
      </w:pPr>
    </w:p>
    <w:p w:rsidR="004B647B" w:rsidRDefault="004B647B">
      <w:pPr>
        <w:rPr>
          <w:rFonts w:cs="Times New Roman"/>
        </w:rPr>
      </w:pPr>
      <w:r>
        <w:rPr>
          <w:rFonts w:cs="Times New Roman"/>
        </w:rPr>
        <w:t>Na podstawie art. 92,   ustawy Prawo zamówień publicznych informuję,  że w postępowaniu o udzielenie zamówienia publicznego w trybie przetargu nieograniczonym na wykonanie w/w zadania, jako najkorzystniejsza została wybrana oferta złożona przez:</w:t>
      </w:r>
    </w:p>
    <w:p w:rsidR="004B647B" w:rsidRDefault="004B647B">
      <w:pPr>
        <w:rPr>
          <w:rFonts w:cs="Times New Roman"/>
          <w:b/>
          <w:bCs/>
        </w:rPr>
      </w:pPr>
    </w:p>
    <w:p w:rsidR="004B647B" w:rsidRDefault="004B647B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PMK-BUD” Paulina Burdek, </w:t>
      </w:r>
    </w:p>
    <w:p w:rsidR="004B647B" w:rsidRDefault="004B647B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30-398 Kraków , </w:t>
      </w:r>
    </w:p>
    <w:p w:rsidR="004B647B" w:rsidRDefault="004B647B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ul. Benedyktyńska 6</w:t>
      </w:r>
    </w:p>
    <w:p w:rsidR="004B647B" w:rsidRDefault="004B647B">
      <w:pPr>
        <w:rPr>
          <w:rFonts w:cs="Times New Roman"/>
        </w:rPr>
      </w:pPr>
    </w:p>
    <w:p w:rsidR="004B647B" w:rsidRDefault="004B647B">
      <w:pPr>
        <w:rPr>
          <w:rFonts w:cs="Times New Roman"/>
          <w:b/>
          <w:bCs/>
        </w:rPr>
      </w:pPr>
      <w:r>
        <w:rPr>
          <w:rFonts w:cs="Times New Roman"/>
        </w:rPr>
        <w:t>w cenie</w:t>
      </w:r>
      <w:r>
        <w:rPr>
          <w:rFonts w:cs="Times New Roman"/>
          <w:b/>
          <w:bCs/>
        </w:rPr>
        <w:t xml:space="preserve">   183 708,35 zł, brutto</w:t>
      </w:r>
    </w:p>
    <w:p w:rsidR="004B647B" w:rsidRDefault="004B647B">
      <w:pPr>
        <w:rPr>
          <w:rFonts w:cs="Times New Roman"/>
          <w:b/>
          <w:bCs/>
        </w:rPr>
      </w:pPr>
    </w:p>
    <w:p w:rsidR="004B647B" w:rsidRDefault="004B647B">
      <w:pPr>
        <w:pStyle w:val="BodyText2"/>
        <w:tabs>
          <w:tab w:val="left" w:pos="2220"/>
        </w:tabs>
      </w:pPr>
      <w:r>
        <w:rPr>
          <w:b/>
          <w:bCs/>
        </w:rPr>
        <w:t xml:space="preserve">Uzasadnienie  wyboru:  </w:t>
      </w:r>
      <w:r>
        <w:t>Oferta najkorzystniejsza,  która uzyska najwyższą liczbę punktów obliczonych w oparciu o ustalone w SIWZ  kryteria tj. 100 pkt, oferta z najniższą ceną.</w:t>
      </w:r>
    </w:p>
    <w:p w:rsidR="004B647B" w:rsidRDefault="004B647B">
      <w:pPr>
        <w:pStyle w:val="BodyText2"/>
        <w:tabs>
          <w:tab w:val="left" w:pos="2220"/>
        </w:tabs>
        <w:ind w:left="252" w:hanging="252"/>
        <w:rPr>
          <w:b/>
          <w:bCs/>
        </w:rPr>
      </w:pPr>
    </w:p>
    <w:p w:rsidR="004B647B" w:rsidRDefault="004B647B">
      <w:pPr>
        <w:rPr>
          <w:rFonts w:cs="Times New Roman"/>
        </w:rPr>
      </w:pPr>
      <w:r>
        <w:rPr>
          <w:rFonts w:cs="Times New Roman"/>
        </w:rPr>
        <w:t>W postępowaniu złożono 9 ofert.</w:t>
      </w:r>
    </w:p>
    <w:p w:rsidR="004B647B" w:rsidRDefault="004B647B">
      <w:pPr>
        <w:rPr>
          <w:rFonts w:cs="Times New Roman"/>
        </w:rPr>
      </w:pPr>
    </w:p>
    <w:p w:rsidR="004B647B" w:rsidRDefault="004B647B">
      <w:pPr>
        <w:rPr>
          <w:rFonts w:cs="Times New Roman"/>
        </w:rPr>
      </w:pPr>
      <w:r>
        <w:rPr>
          <w:rFonts w:cs="Times New Roman"/>
        </w:rPr>
        <w:t>Jednocześnie informuję, że w/w postępowaniu oferty złożyły firmy z następującymi  cenami  i otrzymały następującą ilość pkt w kryterium cena.</w:t>
      </w:r>
    </w:p>
    <w:p w:rsidR="004B647B" w:rsidRDefault="004B647B">
      <w:pPr>
        <w:rPr>
          <w:rFonts w:cs="Times New Roman"/>
        </w:rPr>
      </w:pPr>
    </w:p>
    <w:tbl>
      <w:tblPr>
        <w:tblW w:w="997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74"/>
        <w:gridCol w:w="5769"/>
        <w:gridCol w:w="3327"/>
      </w:tblGrid>
      <w:tr w:rsidR="004B647B">
        <w:tc>
          <w:tcPr>
            <w:tcW w:w="874" w:type="dxa"/>
          </w:tcPr>
          <w:p w:rsidR="004B647B" w:rsidRDefault="004B647B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oferty</w:t>
            </w:r>
          </w:p>
        </w:tc>
        <w:tc>
          <w:tcPr>
            <w:tcW w:w="5769" w:type="dxa"/>
          </w:tcPr>
          <w:p w:rsidR="004B647B" w:rsidRDefault="004B647B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firmy i adres</w:t>
            </w:r>
          </w:p>
        </w:tc>
        <w:tc>
          <w:tcPr>
            <w:tcW w:w="3327" w:type="dxa"/>
          </w:tcPr>
          <w:p w:rsidR="004B647B" w:rsidRDefault="004B647B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brutto w zł/ilość pkt.</w:t>
            </w:r>
          </w:p>
        </w:tc>
      </w:tr>
      <w:tr w:rsidR="004B647B">
        <w:tc>
          <w:tcPr>
            <w:tcW w:w="874" w:type="dxa"/>
          </w:tcPr>
          <w:p w:rsidR="004B647B" w:rsidRDefault="004B647B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5769" w:type="dxa"/>
          </w:tcPr>
          <w:p w:rsidR="004B647B" w:rsidRDefault="004B647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„PIKA” Radosne Parki Danuta Mularska  </w:t>
            </w:r>
          </w:p>
          <w:p w:rsidR="004B647B" w:rsidRDefault="004B647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ul. Argentyńska 26,   59-220 Legnica</w:t>
            </w:r>
          </w:p>
        </w:tc>
        <w:tc>
          <w:tcPr>
            <w:tcW w:w="3327" w:type="dxa"/>
          </w:tcPr>
          <w:p w:rsidR="004B647B" w:rsidRDefault="004B647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221 214,55/83,04 Pkt.</w:t>
            </w:r>
          </w:p>
        </w:tc>
      </w:tr>
      <w:tr w:rsidR="004B647B">
        <w:tc>
          <w:tcPr>
            <w:tcW w:w="874" w:type="dxa"/>
          </w:tcPr>
          <w:p w:rsidR="004B647B" w:rsidRDefault="004B647B">
            <w:pPr>
              <w:pStyle w:val="BodyText"/>
              <w:jc w:val="center"/>
            </w:pPr>
            <w:r>
              <w:t>2</w:t>
            </w:r>
          </w:p>
        </w:tc>
        <w:tc>
          <w:tcPr>
            <w:tcW w:w="5769" w:type="dxa"/>
          </w:tcPr>
          <w:p w:rsidR="004B647B" w:rsidRDefault="004B647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COLOR - SPORT S.C, Adam Wilk, Waldemar Kosiorowski, 43-155 Bieruń, ul. Warszawska 299</w:t>
            </w:r>
          </w:p>
        </w:tc>
        <w:tc>
          <w:tcPr>
            <w:tcW w:w="3327" w:type="dxa"/>
          </w:tcPr>
          <w:p w:rsidR="004B647B" w:rsidRDefault="004B647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212 516,28/86,44 Pkt.</w:t>
            </w:r>
          </w:p>
        </w:tc>
      </w:tr>
      <w:tr w:rsidR="004B647B">
        <w:tc>
          <w:tcPr>
            <w:tcW w:w="874" w:type="dxa"/>
          </w:tcPr>
          <w:p w:rsidR="004B647B" w:rsidRDefault="004B647B">
            <w:pPr>
              <w:pStyle w:val="BodyText"/>
              <w:jc w:val="center"/>
            </w:pPr>
            <w:r>
              <w:t>3</w:t>
            </w:r>
          </w:p>
        </w:tc>
        <w:tc>
          <w:tcPr>
            <w:tcW w:w="5769" w:type="dxa"/>
          </w:tcPr>
          <w:p w:rsidR="004B647B" w:rsidRDefault="004B647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Przedsiębiorstwo Wielobranżowe OPOKA sp. z o.o., 43-100 Tychy, ul. Cicha 4/23</w:t>
            </w:r>
          </w:p>
        </w:tc>
        <w:tc>
          <w:tcPr>
            <w:tcW w:w="3327" w:type="dxa"/>
          </w:tcPr>
          <w:p w:rsidR="004B647B" w:rsidRDefault="004B647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213 271,99/86,14 Pkt.</w:t>
            </w:r>
          </w:p>
        </w:tc>
      </w:tr>
      <w:tr w:rsidR="004B647B">
        <w:tc>
          <w:tcPr>
            <w:tcW w:w="874" w:type="dxa"/>
          </w:tcPr>
          <w:p w:rsidR="004B647B" w:rsidRDefault="004B647B">
            <w:pPr>
              <w:pStyle w:val="BodyText"/>
              <w:jc w:val="center"/>
            </w:pPr>
            <w:r>
              <w:t>4</w:t>
            </w:r>
          </w:p>
        </w:tc>
        <w:tc>
          <w:tcPr>
            <w:tcW w:w="5769" w:type="dxa"/>
          </w:tcPr>
          <w:p w:rsidR="004B647B" w:rsidRDefault="004B647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Zakłady Gumowe „SEMAG” sp. z o.o. , 41-800 Zabrze, ul. Janika 4 </w:t>
            </w:r>
          </w:p>
        </w:tc>
        <w:tc>
          <w:tcPr>
            <w:tcW w:w="3327" w:type="dxa"/>
          </w:tcPr>
          <w:p w:rsidR="004B647B" w:rsidRDefault="004B647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191 405,40/95,98 Pkt.</w:t>
            </w:r>
          </w:p>
        </w:tc>
      </w:tr>
      <w:tr w:rsidR="004B647B">
        <w:tc>
          <w:tcPr>
            <w:tcW w:w="874" w:type="dxa"/>
          </w:tcPr>
          <w:p w:rsidR="004B647B" w:rsidRDefault="004B647B">
            <w:pPr>
              <w:pStyle w:val="BodyText"/>
              <w:jc w:val="center"/>
            </w:pPr>
            <w:r>
              <w:t>5</w:t>
            </w:r>
          </w:p>
        </w:tc>
        <w:tc>
          <w:tcPr>
            <w:tcW w:w="5769" w:type="dxa"/>
          </w:tcPr>
          <w:p w:rsidR="004B647B" w:rsidRDefault="004B647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FRB „S. JAN-BUD” Jan Szczotka, 47-400 Racibórz, ul. Rudzka 82</w:t>
            </w:r>
          </w:p>
        </w:tc>
        <w:tc>
          <w:tcPr>
            <w:tcW w:w="3327" w:type="dxa"/>
          </w:tcPr>
          <w:p w:rsidR="004B647B" w:rsidRDefault="004B647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201 335,3591,24 Pkt.</w:t>
            </w:r>
          </w:p>
        </w:tc>
      </w:tr>
      <w:tr w:rsidR="004B647B">
        <w:tc>
          <w:tcPr>
            <w:tcW w:w="874" w:type="dxa"/>
          </w:tcPr>
          <w:p w:rsidR="004B647B" w:rsidRDefault="004B647B">
            <w:pPr>
              <w:pStyle w:val="BodyText"/>
              <w:jc w:val="center"/>
            </w:pPr>
            <w:r>
              <w:t>6</w:t>
            </w:r>
          </w:p>
        </w:tc>
        <w:tc>
          <w:tcPr>
            <w:tcW w:w="5769" w:type="dxa"/>
          </w:tcPr>
          <w:p w:rsidR="004B647B" w:rsidRDefault="004B647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MOJA sp. zo.o., 48-130 Kietrz, ul. Stanisława Okrzei 21</w:t>
            </w:r>
          </w:p>
        </w:tc>
        <w:tc>
          <w:tcPr>
            <w:tcW w:w="3327" w:type="dxa"/>
          </w:tcPr>
          <w:p w:rsidR="004B647B" w:rsidRDefault="004B647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194 399,72/94,50 Pkt. </w:t>
            </w:r>
          </w:p>
        </w:tc>
      </w:tr>
      <w:tr w:rsidR="004B647B">
        <w:tc>
          <w:tcPr>
            <w:tcW w:w="874" w:type="dxa"/>
          </w:tcPr>
          <w:p w:rsidR="004B647B" w:rsidRDefault="004B647B">
            <w:pPr>
              <w:pStyle w:val="BodyText"/>
              <w:jc w:val="center"/>
            </w:pPr>
            <w:r>
              <w:t>7</w:t>
            </w:r>
          </w:p>
        </w:tc>
        <w:tc>
          <w:tcPr>
            <w:tcW w:w="5769" w:type="dxa"/>
          </w:tcPr>
          <w:p w:rsidR="004B647B" w:rsidRDefault="004B647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BRUKARSTWO TRACT, Jerzy Wyrobek, 47-400 Racibórz, ul. Myśliwska 11</w:t>
            </w:r>
          </w:p>
        </w:tc>
        <w:tc>
          <w:tcPr>
            <w:tcW w:w="3327" w:type="dxa"/>
          </w:tcPr>
          <w:p w:rsidR="004B647B" w:rsidRDefault="004B647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241 059,61/76,21 Pkt.</w:t>
            </w:r>
          </w:p>
        </w:tc>
      </w:tr>
      <w:tr w:rsidR="004B647B">
        <w:tc>
          <w:tcPr>
            <w:tcW w:w="874" w:type="dxa"/>
          </w:tcPr>
          <w:p w:rsidR="004B647B" w:rsidRDefault="004B647B">
            <w:pPr>
              <w:pStyle w:val="BodyText"/>
              <w:jc w:val="center"/>
            </w:pPr>
            <w:r>
              <w:t xml:space="preserve">8 </w:t>
            </w:r>
          </w:p>
        </w:tc>
        <w:tc>
          <w:tcPr>
            <w:tcW w:w="5769" w:type="dxa"/>
          </w:tcPr>
          <w:p w:rsidR="004B647B" w:rsidRDefault="004B647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Zakład Zieleni i Małej Architektury, Usługi Transportowo – Sprzętowe i Ogólnobudowlane, Alojzy Strzeduła, 47-491 Pawłów, ul. Stawowa 5 </w:t>
            </w:r>
          </w:p>
        </w:tc>
        <w:tc>
          <w:tcPr>
            <w:tcW w:w="3327" w:type="dxa"/>
          </w:tcPr>
          <w:p w:rsidR="004B647B" w:rsidRDefault="004B647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188 199,72/97,61 Pkt.</w:t>
            </w:r>
          </w:p>
        </w:tc>
      </w:tr>
      <w:tr w:rsidR="004B647B">
        <w:tc>
          <w:tcPr>
            <w:tcW w:w="874" w:type="dxa"/>
          </w:tcPr>
          <w:p w:rsidR="004B647B" w:rsidRDefault="004B647B">
            <w:pPr>
              <w:pStyle w:val="BodyText"/>
              <w:jc w:val="center"/>
            </w:pPr>
            <w:r>
              <w:t>9</w:t>
            </w:r>
          </w:p>
        </w:tc>
        <w:tc>
          <w:tcPr>
            <w:tcW w:w="5769" w:type="dxa"/>
          </w:tcPr>
          <w:p w:rsidR="004B647B" w:rsidRDefault="004B647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„PMK-BUD” Paulina Burdek, 30-398 Kraków ,               ul. Benedyktyńska 6</w:t>
            </w:r>
          </w:p>
        </w:tc>
        <w:tc>
          <w:tcPr>
            <w:tcW w:w="3327" w:type="dxa"/>
          </w:tcPr>
          <w:p w:rsidR="004B647B" w:rsidRDefault="004B647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183 708,35/100,00 Pkt.</w:t>
            </w:r>
          </w:p>
        </w:tc>
      </w:tr>
    </w:tbl>
    <w:p w:rsidR="004B647B" w:rsidRDefault="004B647B">
      <w:pPr>
        <w:jc w:val="both"/>
        <w:rPr>
          <w:rFonts w:cs="Times New Roman"/>
        </w:rPr>
      </w:pPr>
    </w:p>
    <w:p w:rsidR="004B647B" w:rsidRDefault="004B647B">
      <w:pPr>
        <w:jc w:val="both"/>
        <w:rPr>
          <w:rFonts w:cs="Times New Roman"/>
        </w:rPr>
      </w:pPr>
    </w:p>
    <w:p w:rsidR="004B647B" w:rsidRDefault="004B647B">
      <w:pPr>
        <w:jc w:val="both"/>
        <w:rPr>
          <w:rFonts w:cs="Times New Roman"/>
          <w:b/>
          <w:bCs/>
        </w:rPr>
      </w:pPr>
    </w:p>
    <w:p w:rsidR="004B647B" w:rsidRDefault="004B647B">
      <w:pPr>
        <w:jc w:val="both"/>
        <w:rPr>
          <w:rFonts w:cs="Times New Roman"/>
          <w:b/>
          <w:bCs/>
        </w:rPr>
      </w:pPr>
    </w:p>
    <w:p w:rsidR="004B647B" w:rsidRDefault="004B647B">
      <w:pPr>
        <w:jc w:val="both"/>
        <w:rPr>
          <w:rFonts w:cs="Times New Roman"/>
          <w:b/>
          <w:bCs/>
        </w:rPr>
      </w:pPr>
    </w:p>
    <w:p w:rsidR="004B647B" w:rsidRDefault="004B647B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>Dyrektor Szkoły</w:t>
      </w:r>
    </w:p>
    <w:p w:rsidR="004B647B" w:rsidRDefault="004B647B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>Bogusława Małek</w:t>
      </w:r>
    </w:p>
    <w:p w:rsidR="004B647B" w:rsidRDefault="004B647B">
      <w:pPr>
        <w:jc w:val="both"/>
        <w:rPr>
          <w:rFonts w:cs="Times New Roman"/>
          <w:b/>
          <w:bCs/>
        </w:rPr>
      </w:pPr>
    </w:p>
    <w:p w:rsidR="004B647B" w:rsidRDefault="004B647B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</w:p>
    <w:p w:rsidR="004B647B" w:rsidRDefault="004B647B">
      <w:pPr>
        <w:jc w:val="both"/>
        <w:rPr>
          <w:rFonts w:cs="Times New Roman"/>
          <w:b/>
          <w:bCs/>
        </w:rPr>
      </w:pPr>
    </w:p>
    <w:p w:rsidR="004B647B" w:rsidRDefault="004B647B">
      <w:pPr>
        <w:jc w:val="both"/>
        <w:rPr>
          <w:rFonts w:cs="Times New Roman"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</w:t>
      </w:r>
    </w:p>
    <w:sectPr w:rsidR="004B647B" w:rsidSect="004B647B">
      <w:pgSz w:w="11906" w:h="16838" w:code="9"/>
      <w:pgMar w:top="113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47B" w:rsidRDefault="004B647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B647B" w:rsidRDefault="004B647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47B" w:rsidRDefault="004B647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B647B" w:rsidRDefault="004B647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5C56"/>
    <w:multiLevelType w:val="singleLevel"/>
    <w:tmpl w:val="C8EC9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0EF341EF"/>
    <w:multiLevelType w:val="hybridMultilevel"/>
    <w:tmpl w:val="8466C6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13F00E15"/>
    <w:multiLevelType w:val="multilevel"/>
    <w:tmpl w:val="D66EB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>
    <w:nsid w:val="3A092836"/>
    <w:multiLevelType w:val="hybridMultilevel"/>
    <w:tmpl w:val="C4D84C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CA41E16"/>
    <w:multiLevelType w:val="hybridMultilevel"/>
    <w:tmpl w:val="837A6438"/>
    <w:lvl w:ilvl="0" w:tplc="60285D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479435EF"/>
    <w:multiLevelType w:val="hybridMultilevel"/>
    <w:tmpl w:val="A91069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AA71C7E"/>
    <w:multiLevelType w:val="hybridMultilevel"/>
    <w:tmpl w:val="79CC22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C847A73"/>
    <w:multiLevelType w:val="hybridMultilevel"/>
    <w:tmpl w:val="506C98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66884F25"/>
    <w:multiLevelType w:val="hybridMultilevel"/>
    <w:tmpl w:val="03620D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47B"/>
    <w:rsid w:val="004B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141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uppressAutoHyphens/>
      <w:jc w:val="center"/>
      <w:outlineLvl w:val="3"/>
    </w:pPr>
    <w:rPr>
      <w:b/>
      <w:bCs/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uppressAutoHyphens/>
      <w:outlineLvl w:val="4"/>
    </w:pPr>
    <w:rPr>
      <w:b/>
      <w:bCs/>
      <w:color w:val="000000"/>
      <w:sz w:val="28"/>
      <w:szCs w:val="28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pPr>
      <w:jc w:val="center"/>
    </w:pPr>
    <w:rPr>
      <w:sz w:val="28"/>
      <w:szCs w:val="28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imes New Roman" w:hAnsi="Times New Roman" w:cs="Times New Roman"/>
      <w:sz w:val="2"/>
      <w:szCs w:val="2"/>
    </w:rPr>
  </w:style>
  <w:style w:type="paragraph" w:styleId="NormalWeb">
    <w:name w:val="Normal (Web)"/>
    <w:basedOn w:val="Normal"/>
    <w:uiPriority w:val="99"/>
    <w:pPr>
      <w:spacing w:before="100" w:beforeAutospacing="1" w:after="119"/>
    </w:pPr>
    <w:rPr>
      <w:rFonts w:cs="Times New Roman"/>
    </w:rPr>
  </w:style>
  <w:style w:type="paragraph" w:styleId="Header">
    <w:name w:val="header"/>
    <w:basedOn w:val="Normal"/>
    <w:next w:val="BodyText"/>
    <w:link w:val="HeaderChar"/>
    <w:uiPriority w:val="99"/>
    <w:pPr>
      <w:keepNext/>
      <w:suppressAutoHyphens/>
      <w:spacing w:before="240" w:after="120"/>
    </w:pPr>
    <w:rPr>
      <w:rFonts w:ascii="Arial" w:hAnsi="Arial" w:cs="Arial"/>
      <w:color w:val="000000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BodyText">
    <w:name w:val="Body Text"/>
    <w:aliases w:val="bt,anita1"/>
    <w:basedOn w:val="Normal"/>
    <w:link w:val="BodyTextChar"/>
    <w:uiPriority w:val="99"/>
    <w:pPr>
      <w:spacing w:after="120"/>
    </w:pPr>
    <w:rPr>
      <w:rFonts w:cs="Times New Roman"/>
    </w:rPr>
  </w:style>
  <w:style w:type="character" w:customStyle="1" w:styleId="BodyTextChar">
    <w:name w:val="Body Text Char"/>
    <w:aliases w:val="bt Char,anita1 Char"/>
    <w:basedOn w:val="DefaultParagraphFont"/>
    <w:link w:val="BodyText"/>
    <w:uiPriority w:val="99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noProof/>
      <w:spacing w:val="-3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Times New Roman" w:hAnsi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5664"/>
    </w:pPr>
    <w:rPr>
      <w:rFonts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Times New Roman" w:hAnsi="Times New Roman" w:cs="Times New Roman"/>
      <w:sz w:val="24"/>
      <w:szCs w:val="24"/>
    </w:rPr>
  </w:style>
  <w:style w:type="paragraph" w:customStyle="1" w:styleId="kreski">
    <w:name w:val="kreski"/>
    <w:basedOn w:val="Normal"/>
    <w:uiPriority w:val="99"/>
    <w:pPr>
      <w:suppressAutoHyphens/>
    </w:pPr>
    <w:rPr>
      <w:rFonts w:cs="Times New Roman"/>
      <w:color w:val="000000"/>
    </w:rPr>
  </w:style>
  <w:style w:type="paragraph" w:styleId="BodyText2">
    <w:name w:val="Body Text 2"/>
    <w:basedOn w:val="Normal"/>
    <w:link w:val="BodyText2Char"/>
    <w:uiPriority w:val="99"/>
    <w:pPr>
      <w:suppressAutoHyphens/>
      <w:jc w:val="both"/>
    </w:pPr>
    <w:rPr>
      <w:rFonts w:cs="Times New Roman"/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uiPriority w:val="99"/>
    <w:pPr>
      <w:ind w:left="1416"/>
    </w:pPr>
    <w:rPr>
      <w:rFonts w:cs="Times New Roman"/>
      <w:b/>
      <w:bCs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329</Words>
  <Characters>1878</Characters>
  <Application>Microsoft Office Outlook</Application>
  <DocSecurity>0</DocSecurity>
  <Lines>0</Lines>
  <Paragraphs>0</Paragraphs>
  <ScaleCrop>false</ScaleCrop>
  <Company>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MIASTA RACIBÓRZ</dc:title>
  <dc:subject/>
  <dc:creator>kotula</dc:creator>
  <cp:keywords/>
  <dc:description/>
  <cp:lastModifiedBy>UM RACIBÓRZ</cp:lastModifiedBy>
  <cp:revision>3</cp:revision>
  <cp:lastPrinted>2013-03-25T07:51:00Z</cp:lastPrinted>
  <dcterms:created xsi:type="dcterms:W3CDTF">2013-06-26T10:37:00Z</dcterms:created>
  <dcterms:modified xsi:type="dcterms:W3CDTF">2013-06-26T12:28:00Z</dcterms:modified>
</cp:coreProperties>
</file>